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0D634F">
        <w:rPr>
          <w:rFonts w:ascii="Comic Sans MS" w:eastAsia="Times New Roman" w:hAnsi="Comic Sans MS" w:cs="Lucida Sans Unicode"/>
          <w:b/>
          <w:bCs/>
          <w:color w:val="333333"/>
          <w:sz w:val="23"/>
          <w:u w:val="single"/>
          <w:lang w:eastAsia="en-GB"/>
        </w:rPr>
        <w:t>PE and Sport Premium Funding</w:t>
      </w:r>
    </w:p>
    <w:p w:rsidR="001C5EAA" w:rsidRPr="000D634F" w:rsidRDefault="001C5EAA" w:rsidP="000D634F">
      <w:pPr>
        <w:jc w:val="both"/>
        <w:rPr>
          <w:rFonts w:ascii="Comic Sans MS" w:hAnsi="Comic Sans MS"/>
        </w:rPr>
      </w:pP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333333"/>
          <w:sz w:val="23"/>
          <w:szCs w:val="23"/>
          <w:bdr w:val="none" w:sz="0" w:space="0" w:color="auto" w:frame="1"/>
          <w:lang w:eastAsia="en-GB"/>
        </w:rPr>
        <w:t>The government gives extra funding to improve provision of physical education (PE) and sport in primary schools. This funding - provided jointly by the Departments for Education, Health and Culture, Media and Sport - is ring-fenced and therefore can only be spent on provision of PE and sport in schools.</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Arial"/>
          <w:color w:val="333333"/>
          <w:sz w:val="23"/>
          <w:szCs w:val="23"/>
          <w:lang w:eastAsia="en-GB"/>
        </w:rPr>
        <w:t> </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Schools must spend the funding to improve the quality of the PE and sport activities they offer their pupils, but they are free to choose the best way of using the money.   For example, the funding can be used to:</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Hire specialist PE teachers</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Hire qualifies sports coaches to work with teachers</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Provide existing staff with teaching resources to help them teach PE and sport</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Support and involved the least active children by running or extending school sports clubs.</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Run sport competitions or increase pupils’ participation in the School Games</w:t>
      </w:r>
    </w:p>
    <w:p w:rsidR="000D634F" w:rsidRPr="00A02B6B" w:rsidRDefault="000D634F" w:rsidP="000D634F">
      <w:pPr>
        <w:numPr>
          <w:ilvl w:val="0"/>
          <w:numId w:val="4"/>
        </w:numPr>
        <w:spacing w:after="0" w:line="360" w:lineRule="atLeast"/>
        <w:ind w:left="0"/>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000000"/>
          <w:sz w:val="23"/>
          <w:szCs w:val="23"/>
          <w:bdr w:val="none" w:sz="0" w:space="0" w:color="auto" w:frame="1"/>
          <w:lang w:eastAsia="en-GB"/>
        </w:rPr>
        <w:t>Run sports activities with other schools</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Arial"/>
          <w:color w:val="333333"/>
          <w:sz w:val="23"/>
          <w:szCs w:val="23"/>
          <w:lang w:eastAsia="en-GB"/>
        </w:rPr>
        <w:t> </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0D634F">
        <w:rPr>
          <w:rFonts w:ascii="Comic Sans MS" w:eastAsia="Times New Roman" w:hAnsi="Comic Sans MS" w:cs="Lucida Sans Unicode"/>
          <w:b/>
          <w:bCs/>
          <w:color w:val="333333"/>
          <w:sz w:val="23"/>
          <w:lang w:eastAsia="en-GB"/>
        </w:rPr>
        <w:t xml:space="preserve">How will we be spending the PE &amp; Sports </w:t>
      </w:r>
      <w:r w:rsidR="00A201DD" w:rsidRPr="000D634F">
        <w:rPr>
          <w:rFonts w:ascii="Comic Sans MS" w:eastAsia="Times New Roman" w:hAnsi="Comic Sans MS" w:cs="Lucida Sans Unicode"/>
          <w:b/>
          <w:bCs/>
          <w:color w:val="333333"/>
          <w:sz w:val="23"/>
          <w:lang w:eastAsia="en-GB"/>
        </w:rPr>
        <w:t>funding</w:t>
      </w:r>
      <w:r w:rsidRPr="000D634F">
        <w:rPr>
          <w:rFonts w:ascii="Comic Sans MS" w:eastAsia="Times New Roman" w:hAnsi="Comic Sans MS" w:cs="Lucida Sans Unicode"/>
          <w:b/>
          <w:bCs/>
          <w:color w:val="333333"/>
          <w:sz w:val="23"/>
          <w:lang w:eastAsia="en-GB"/>
        </w:rPr>
        <w:t xml:space="preserve"> and who will benefit?</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Arial"/>
          <w:color w:val="333333"/>
          <w:sz w:val="23"/>
          <w:szCs w:val="23"/>
          <w:lang w:eastAsia="en-GB"/>
        </w:rPr>
        <w:t> </w:t>
      </w:r>
    </w:p>
    <w:p w:rsidR="000D634F" w:rsidRPr="00A02B6B" w:rsidRDefault="000D634F" w:rsidP="000D634F">
      <w:pPr>
        <w:spacing w:after="0"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333333"/>
          <w:sz w:val="23"/>
          <w:szCs w:val="23"/>
          <w:bdr w:val="none" w:sz="0" w:space="0" w:color="auto" w:frame="1"/>
          <w:lang w:eastAsia="en-GB"/>
        </w:rPr>
        <w:t xml:space="preserve">The Governors of </w:t>
      </w:r>
      <w:r w:rsidRPr="000D634F">
        <w:rPr>
          <w:rFonts w:ascii="Comic Sans MS" w:eastAsia="Times New Roman" w:hAnsi="Comic Sans MS" w:cs="Lucida Sans Unicode"/>
          <w:color w:val="333333"/>
          <w:sz w:val="23"/>
          <w:szCs w:val="23"/>
          <w:bdr w:val="none" w:sz="0" w:space="0" w:color="auto" w:frame="1"/>
          <w:lang w:eastAsia="en-GB"/>
        </w:rPr>
        <w:t>Brookside</w:t>
      </w:r>
      <w:r w:rsidRPr="00A02B6B">
        <w:rPr>
          <w:rFonts w:ascii="Comic Sans MS" w:eastAsia="Times New Roman" w:hAnsi="Comic Sans MS" w:cs="Lucida Sans Unicode"/>
          <w:color w:val="333333"/>
          <w:sz w:val="23"/>
          <w:szCs w:val="23"/>
          <w:bdr w:val="none" w:sz="0" w:space="0" w:color="auto" w:frame="1"/>
          <w:lang w:eastAsia="en-GB"/>
        </w:rPr>
        <w:t xml:space="preserve"> Primary School agree that the money must be used so that: all children benefit regardless of sporting ability; that staff have access to training opportunities and continued professional development and to assist in the development of the sports curriculum across the school</w:t>
      </w:r>
      <w:r w:rsidRPr="000D634F">
        <w:rPr>
          <w:rFonts w:ascii="Comic Sans MS" w:eastAsia="Times New Roman" w:hAnsi="Comic Sans MS" w:cs="Lucida Sans Unicode"/>
          <w:color w:val="333333"/>
          <w:sz w:val="23"/>
          <w:szCs w:val="23"/>
          <w:bdr w:val="none" w:sz="0" w:space="0" w:color="auto" w:frame="1"/>
          <w:lang w:eastAsia="en-GB"/>
        </w:rPr>
        <w:t>.</w:t>
      </w:r>
    </w:p>
    <w:p w:rsidR="000D634F" w:rsidRPr="000D634F" w:rsidRDefault="000D634F" w:rsidP="000D634F">
      <w:pPr>
        <w:spacing w:after="0" w:line="360" w:lineRule="atLeast"/>
        <w:jc w:val="both"/>
        <w:textAlignment w:val="top"/>
        <w:rPr>
          <w:rFonts w:ascii="Comic Sans MS" w:hAnsi="Comic Sans MS"/>
        </w:rPr>
      </w:pPr>
    </w:p>
    <w:p w:rsidR="000D634F" w:rsidRPr="00A02B6B" w:rsidRDefault="000D634F" w:rsidP="000D634F">
      <w:pPr>
        <w:spacing w:line="360" w:lineRule="atLeast"/>
        <w:jc w:val="both"/>
        <w:textAlignment w:val="top"/>
        <w:rPr>
          <w:rFonts w:ascii="Comic Sans MS" w:eastAsia="Times New Roman" w:hAnsi="Comic Sans MS" w:cs="Arial"/>
          <w:color w:val="333333"/>
          <w:sz w:val="23"/>
          <w:szCs w:val="23"/>
          <w:lang w:eastAsia="en-GB"/>
        </w:rPr>
      </w:pPr>
      <w:r w:rsidRPr="00A02B6B">
        <w:rPr>
          <w:rFonts w:ascii="Comic Sans MS" w:eastAsia="Times New Roman" w:hAnsi="Comic Sans MS" w:cs="Lucida Sans Unicode"/>
          <w:color w:val="333333"/>
          <w:sz w:val="23"/>
          <w:szCs w:val="23"/>
          <w:bdr w:val="none" w:sz="0" w:space="0" w:color="auto" w:frame="1"/>
          <w:lang w:eastAsia="en-GB"/>
        </w:rPr>
        <w:t>The following table</w:t>
      </w:r>
      <w:r w:rsidRPr="000D634F">
        <w:rPr>
          <w:rFonts w:ascii="Comic Sans MS" w:eastAsia="Times New Roman" w:hAnsi="Comic Sans MS" w:cs="Lucida Sans Unicode"/>
          <w:color w:val="333333"/>
          <w:sz w:val="23"/>
          <w:szCs w:val="23"/>
          <w:bdr w:val="none" w:sz="0" w:space="0" w:color="auto" w:frame="1"/>
          <w:lang w:eastAsia="en-GB"/>
        </w:rPr>
        <w:t>s</w:t>
      </w:r>
      <w:r w:rsidRPr="00A02B6B">
        <w:rPr>
          <w:rFonts w:ascii="Comic Sans MS" w:eastAsia="Times New Roman" w:hAnsi="Comic Sans MS" w:cs="Lucida Sans Unicode"/>
          <w:color w:val="333333"/>
          <w:sz w:val="23"/>
          <w:szCs w:val="23"/>
          <w:bdr w:val="none" w:sz="0" w:space="0" w:color="auto" w:frame="1"/>
          <w:lang w:eastAsia="en-GB"/>
        </w:rPr>
        <w:t xml:space="preserve"> illustrat</w:t>
      </w:r>
      <w:r w:rsidRPr="000D634F">
        <w:rPr>
          <w:rFonts w:ascii="Comic Sans MS" w:eastAsia="Times New Roman" w:hAnsi="Comic Sans MS" w:cs="Lucida Sans Unicode"/>
          <w:color w:val="333333"/>
          <w:sz w:val="23"/>
          <w:szCs w:val="23"/>
          <w:bdr w:val="none" w:sz="0" w:space="0" w:color="auto" w:frame="1"/>
          <w:lang w:eastAsia="en-GB"/>
        </w:rPr>
        <w:t>e</w:t>
      </w:r>
      <w:r w:rsidRPr="00A02B6B">
        <w:rPr>
          <w:rFonts w:ascii="Comic Sans MS" w:eastAsia="Times New Roman" w:hAnsi="Comic Sans MS" w:cs="Lucida Sans Unicode"/>
          <w:color w:val="333333"/>
          <w:sz w:val="23"/>
          <w:szCs w:val="23"/>
          <w:bdr w:val="none" w:sz="0" w:space="0" w:color="auto" w:frame="1"/>
          <w:lang w:eastAsia="en-GB"/>
        </w:rPr>
        <w:t xml:space="preserve"> how we </w:t>
      </w:r>
      <w:r w:rsidRPr="000D634F">
        <w:rPr>
          <w:rFonts w:ascii="Comic Sans MS" w:eastAsia="Times New Roman" w:hAnsi="Comic Sans MS" w:cs="Lucida Sans Unicode"/>
          <w:color w:val="333333"/>
          <w:sz w:val="23"/>
          <w:szCs w:val="23"/>
          <w:bdr w:val="none" w:sz="0" w:space="0" w:color="auto" w:frame="1"/>
          <w:lang w:eastAsia="en-GB"/>
        </w:rPr>
        <w:t xml:space="preserve">spent the PE &amp; Sports Funding in 2015/2016 and how we </w:t>
      </w:r>
      <w:r w:rsidRPr="00A02B6B">
        <w:rPr>
          <w:rFonts w:ascii="Comic Sans MS" w:eastAsia="Times New Roman" w:hAnsi="Comic Sans MS" w:cs="Lucida Sans Unicode"/>
          <w:color w:val="333333"/>
          <w:sz w:val="23"/>
          <w:szCs w:val="23"/>
          <w:bdr w:val="none" w:sz="0" w:space="0" w:color="auto" w:frame="1"/>
          <w:lang w:eastAsia="en-GB"/>
        </w:rPr>
        <w:t>plan to spend the</w:t>
      </w:r>
      <w:r w:rsidRPr="000D634F">
        <w:rPr>
          <w:rFonts w:ascii="Comic Sans MS" w:eastAsia="Times New Roman" w:hAnsi="Comic Sans MS" w:cs="Lucida Sans Unicode"/>
          <w:color w:val="333333"/>
          <w:sz w:val="23"/>
          <w:szCs w:val="23"/>
          <w:bdr w:val="none" w:sz="0" w:space="0" w:color="auto" w:frame="1"/>
          <w:lang w:eastAsia="en-GB"/>
        </w:rPr>
        <w:t xml:space="preserve"> PE &amp; Sports Funding in 2016/2017. </w:t>
      </w:r>
    </w:p>
    <w:p w:rsidR="000D634F" w:rsidRPr="000D634F" w:rsidRDefault="000D634F" w:rsidP="000D634F">
      <w:pPr>
        <w:spacing w:after="0" w:line="360" w:lineRule="atLeast"/>
        <w:textAlignment w:val="top"/>
        <w:rPr>
          <w:rFonts w:ascii="Comic Sans MS" w:hAnsi="Comic Sans MS"/>
        </w:rPr>
      </w:pPr>
    </w:p>
    <w:p w:rsidR="000D634F" w:rsidRPr="000D634F" w:rsidRDefault="000D634F" w:rsidP="000D634F">
      <w:pPr>
        <w:spacing w:after="0" w:line="360" w:lineRule="atLeast"/>
        <w:textAlignment w:val="top"/>
        <w:rPr>
          <w:rFonts w:ascii="Comic Sans MS" w:hAnsi="Comic Sans MS"/>
        </w:rPr>
      </w:pPr>
    </w:p>
    <w:p w:rsidR="000D634F" w:rsidRPr="000D634F" w:rsidRDefault="000D634F" w:rsidP="000D634F">
      <w:pPr>
        <w:spacing w:after="0" w:line="360" w:lineRule="atLeast"/>
        <w:textAlignment w:val="top"/>
        <w:rPr>
          <w:rFonts w:ascii="Comic Sans MS" w:hAnsi="Comic Sans MS"/>
        </w:rPr>
      </w:pPr>
    </w:p>
    <w:p w:rsidR="000D634F" w:rsidRPr="000D634F" w:rsidRDefault="000D634F" w:rsidP="000D634F">
      <w:pPr>
        <w:spacing w:after="0" w:line="360" w:lineRule="atLeast"/>
        <w:textAlignment w:val="top"/>
        <w:rPr>
          <w:rFonts w:ascii="Comic Sans MS" w:hAnsi="Comic Sans MS"/>
        </w:rPr>
      </w:pPr>
    </w:p>
    <w:p w:rsidR="000E25C7" w:rsidRDefault="000E25C7" w:rsidP="00D97B4D">
      <w:pPr>
        <w:spacing w:after="0" w:line="360" w:lineRule="atLeast"/>
        <w:textAlignment w:val="top"/>
        <w:rPr>
          <w:rFonts w:ascii="Comic Sans MS" w:hAnsi="Comic Sans MS"/>
        </w:rPr>
      </w:pPr>
    </w:p>
    <w:p w:rsidR="00D97B4D" w:rsidRDefault="00D97B4D" w:rsidP="00D97B4D">
      <w:pPr>
        <w:spacing w:after="0" w:line="360" w:lineRule="atLeast"/>
        <w:textAlignment w:val="top"/>
        <w:rPr>
          <w:rFonts w:ascii="Comic Sans MS" w:hAnsi="Comic Sans MS"/>
        </w:rPr>
      </w:pPr>
    </w:p>
    <w:p w:rsidR="00D97B4D" w:rsidRDefault="00D97B4D" w:rsidP="00D97B4D">
      <w:pPr>
        <w:spacing w:after="0" w:line="360" w:lineRule="atLeast"/>
        <w:textAlignment w:val="top"/>
        <w:rPr>
          <w:rFonts w:ascii="Comic Sans MS" w:hAnsi="Comic Sans MS"/>
        </w:rPr>
      </w:pPr>
    </w:p>
    <w:p w:rsidR="00D97B4D" w:rsidRPr="00D97B4D" w:rsidRDefault="00D97B4D" w:rsidP="00D97B4D">
      <w:pPr>
        <w:spacing w:after="0" w:line="360" w:lineRule="atLeast"/>
        <w:textAlignment w:val="top"/>
        <w:rPr>
          <w:rFonts w:ascii="Comic Sans MS" w:eastAsia="Times New Roman" w:hAnsi="Comic Sans MS" w:cs="Arial"/>
          <w:color w:val="333333"/>
          <w:sz w:val="23"/>
          <w:szCs w:val="23"/>
          <w:lang w:eastAsia="en-GB"/>
        </w:rPr>
      </w:pPr>
    </w:p>
    <w:p w:rsidR="00E21E06" w:rsidRDefault="00E21E06">
      <w:pPr>
        <w:rPr>
          <w:rFonts w:ascii="Comic Sans MS" w:hAnsi="Comic Sans MS"/>
        </w:rPr>
      </w:pPr>
    </w:p>
    <w:p w:rsidR="00E21E06" w:rsidRPr="000D634F" w:rsidRDefault="00E21E06">
      <w:pPr>
        <w:rPr>
          <w:rFonts w:ascii="Comic Sans MS" w:hAnsi="Comic Sans MS"/>
        </w:rPr>
      </w:pPr>
    </w:p>
    <w:p w:rsidR="007C22C2" w:rsidRDefault="007C22C2">
      <w:pPr>
        <w:rPr>
          <w:rFonts w:ascii="Comic Sans MS" w:hAnsi="Comic Sans MS"/>
        </w:rPr>
      </w:pPr>
    </w:p>
    <w:p w:rsidR="007C22C2" w:rsidRDefault="007C22C2"/>
    <w:tbl>
      <w:tblPr>
        <w:tblStyle w:val="TableGrid"/>
        <w:tblpPr w:leftFromText="180" w:rightFromText="180" w:vertAnchor="page" w:horzAnchor="margin" w:tblpY="15104"/>
        <w:tblW w:w="11023" w:type="dxa"/>
        <w:tblLayout w:type="fixed"/>
        <w:tblLook w:val="04A0" w:firstRow="1" w:lastRow="0" w:firstColumn="1" w:lastColumn="0" w:noHBand="0" w:noVBand="1"/>
      </w:tblPr>
      <w:tblGrid>
        <w:gridCol w:w="3652"/>
        <w:gridCol w:w="1843"/>
        <w:gridCol w:w="2243"/>
        <w:gridCol w:w="875"/>
        <w:gridCol w:w="2410"/>
      </w:tblGrid>
      <w:tr w:rsidR="00272D8D" w:rsidRPr="000D634F" w:rsidTr="00A44DFD">
        <w:trPr>
          <w:trHeight w:val="558"/>
        </w:trPr>
        <w:tc>
          <w:tcPr>
            <w:tcW w:w="11023" w:type="dxa"/>
            <w:gridSpan w:val="5"/>
          </w:tcPr>
          <w:p w:rsidR="00272D8D" w:rsidRPr="000D634F" w:rsidRDefault="00272D8D" w:rsidP="00A44DFD">
            <w:pPr>
              <w:spacing w:before="100" w:beforeAutospacing="1" w:after="100" w:afterAutospacing="1"/>
              <w:rPr>
                <w:rFonts w:ascii="Comic Sans MS" w:hAnsi="Comic Sans MS"/>
                <w:b/>
                <w:bCs/>
                <w:sz w:val="32"/>
                <w:szCs w:val="32"/>
              </w:rPr>
            </w:pPr>
            <w:r w:rsidRPr="000D634F">
              <w:rPr>
                <w:rFonts w:ascii="Comic Sans MS" w:hAnsi="Comic Sans MS"/>
                <w:b/>
                <w:bCs/>
                <w:sz w:val="32"/>
                <w:szCs w:val="32"/>
              </w:rPr>
              <w:lastRenderedPageBreak/>
              <w:t>PRIMARY</w:t>
            </w:r>
            <w:r>
              <w:rPr>
                <w:rFonts w:ascii="Comic Sans MS" w:hAnsi="Comic Sans MS"/>
                <w:b/>
                <w:bCs/>
                <w:sz w:val="32"/>
                <w:szCs w:val="32"/>
              </w:rPr>
              <w:t xml:space="preserve"> PE SPORT GRANT ACTION PLAN 2018</w:t>
            </w:r>
            <w:r w:rsidRPr="000D634F">
              <w:rPr>
                <w:rFonts w:ascii="Comic Sans MS" w:hAnsi="Comic Sans MS"/>
                <w:b/>
                <w:bCs/>
                <w:sz w:val="32"/>
                <w:szCs w:val="32"/>
              </w:rPr>
              <w:t xml:space="preserve"> – 201</w:t>
            </w:r>
            <w:r>
              <w:rPr>
                <w:rFonts w:ascii="Comic Sans MS" w:hAnsi="Comic Sans MS"/>
                <w:b/>
                <w:bCs/>
                <w:sz w:val="32"/>
                <w:szCs w:val="32"/>
              </w:rPr>
              <w:t>9</w:t>
            </w:r>
          </w:p>
        </w:tc>
      </w:tr>
      <w:tr w:rsidR="00272D8D" w:rsidRPr="000D634F" w:rsidTr="00A44DFD">
        <w:trPr>
          <w:trHeight w:val="438"/>
        </w:trPr>
        <w:tc>
          <w:tcPr>
            <w:tcW w:w="11023" w:type="dxa"/>
            <w:gridSpan w:val="5"/>
          </w:tcPr>
          <w:p w:rsidR="00272D8D" w:rsidRPr="000D634F" w:rsidRDefault="00272D8D" w:rsidP="00A44DFD">
            <w:pPr>
              <w:spacing w:before="100" w:beforeAutospacing="1" w:after="100" w:afterAutospacing="1"/>
              <w:rPr>
                <w:rFonts w:ascii="Comic Sans MS" w:eastAsia="Times New Roman" w:hAnsi="Comic Sans MS" w:cs="Times New Roman"/>
                <w:lang w:eastAsia="en-GB"/>
              </w:rPr>
            </w:pPr>
            <w:r w:rsidRPr="000D634F">
              <w:rPr>
                <w:rFonts w:ascii="Comic Sans MS" w:eastAsia="Times New Roman" w:hAnsi="Comic Sans MS" w:cs="Times New Roman"/>
                <w:lang w:eastAsia="en-GB"/>
              </w:rPr>
              <w:t>Primary PE Sport Grant Awarded</w:t>
            </w:r>
          </w:p>
        </w:tc>
      </w:tr>
      <w:tr w:rsidR="00272D8D" w:rsidRPr="000D634F" w:rsidTr="00A44DFD">
        <w:tc>
          <w:tcPr>
            <w:tcW w:w="7738" w:type="dxa"/>
            <w:gridSpan w:val="3"/>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Total number of pupils on role</w:t>
            </w:r>
            <w:r w:rsidR="008304C3">
              <w:rPr>
                <w:rFonts w:ascii="Comic Sans MS" w:eastAsia="Times New Roman" w:hAnsi="Comic Sans MS" w:cs="Times New Roman"/>
                <w:sz w:val="24"/>
                <w:szCs w:val="24"/>
                <w:lang w:eastAsia="en-GB"/>
              </w:rPr>
              <w:t xml:space="preserve"> </w:t>
            </w:r>
          </w:p>
        </w:tc>
        <w:tc>
          <w:tcPr>
            <w:tcW w:w="3285" w:type="dxa"/>
            <w:gridSpan w:val="2"/>
          </w:tcPr>
          <w:p w:rsidR="00272D8D" w:rsidRPr="000D634F" w:rsidRDefault="008304C3" w:rsidP="00A44DFD">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170</w:t>
            </w:r>
          </w:p>
        </w:tc>
      </w:tr>
      <w:tr w:rsidR="00272D8D" w:rsidRPr="000D634F" w:rsidTr="00A44DFD">
        <w:tc>
          <w:tcPr>
            <w:tcW w:w="7738" w:type="dxa"/>
            <w:gridSpan w:val="3"/>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Lump sum</w:t>
            </w:r>
          </w:p>
        </w:tc>
        <w:tc>
          <w:tcPr>
            <w:tcW w:w="3285" w:type="dxa"/>
            <w:gridSpan w:val="2"/>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£16,000</w:t>
            </w:r>
          </w:p>
        </w:tc>
      </w:tr>
      <w:tr w:rsidR="00272D8D" w:rsidRPr="000D634F" w:rsidTr="00A44DFD">
        <w:tc>
          <w:tcPr>
            <w:tcW w:w="7738" w:type="dxa"/>
            <w:gridSpan w:val="3"/>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Amount SG received per pupil (£10</w:t>
            </w:r>
            <w:r w:rsidRPr="000D634F">
              <w:rPr>
                <w:rFonts w:ascii="Comic Sans MS" w:eastAsia="Times New Roman" w:hAnsi="Comic Sans MS" w:cs="Times New Roman"/>
                <w:sz w:val="24"/>
                <w:szCs w:val="24"/>
                <w:lang w:eastAsia="en-GB"/>
              </w:rPr>
              <w:t xml:space="preserve"> x  </w:t>
            </w:r>
            <w:r>
              <w:rPr>
                <w:rFonts w:ascii="Comic Sans MS" w:eastAsia="Times New Roman" w:hAnsi="Comic Sans MS" w:cs="Times New Roman"/>
                <w:sz w:val="24"/>
                <w:szCs w:val="24"/>
                <w:lang w:eastAsia="en-GB"/>
              </w:rPr>
              <w:t>pupil on role</w:t>
            </w:r>
            <w:r w:rsidRPr="000D634F">
              <w:rPr>
                <w:rFonts w:ascii="Comic Sans MS" w:eastAsia="Times New Roman" w:hAnsi="Comic Sans MS" w:cs="Times New Roman"/>
                <w:sz w:val="24"/>
                <w:szCs w:val="24"/>
                <w:lang w:eastAsia="en-GB"/>
              </w:rPr>
              <w:t xml:space="preserve">   )</w:t>
            </w:r>
          </w:p>
        </w:tc>
        <w:tc>
          <w:tcPr>
            <w:tcW w:w="3285" w:type="dxa"/>
            <w:gridSpan w:val="2"/>
          </w:tcPr>
          <w:p w:rsidR="00272D8D" w:rsidRPr="000D634F" w:rsidRDefault="00272D8D" w:rsidP="00272D8D">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t>
            </w:r>
            <w:r w:rsidR="008304C3">
              <w:rPr>
                <w:rFonts w:ascii="Comic Sans MS" w:eastAsia="Times New Roman" w:hAnsi="Comic Sans MS" w:cs="Times New Roman"/>
                <w:sz w:val="24"/>
                <w:szCs w:val="24"/>
                <w:lang w:eastAsia="en-GB"/>
              </w:rPr>
              <w:t>1700</w:t>
            </w:r>
          </w:p>
        </w:tc>
      </w:tr>
      <w:tr w:rsidR="00272D8D" w:rsidRPr="000D634F" w:rsidTr="00A44DFD">
        <w:tc>
          <w:tcPr>
            <w:tcW w:w="7738" w:type="dxa"/>
            <w:gridSpan w:val="3"/>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Total amount of PPSG received</w:t>
            </w:r>
          </w:p>
        </w:tc>
        <w:tc>
          <w:tcPr>
            <w:tcW w:w="3285" w:type="dxa"/>
            <w:gridSpan w:val="2"/>
          </w:tcPr>
          <w:p w:rsidR="00272D8D" w:rsidRPr="000D634F" w:rsidRDefault="00272D8D" w:rsidP="00272D8D">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t>
            </w:r>
            <w:r w:rsidR="008304C3">
              <w:rPr>
                <w:rFonts w:ascii="Comic Sans MS" w:eastAsia="Times New Roman" w:hAnsi="Comic Sans MS" w:cs="Times New Roman"/>
                <w:sz w:val="24"/>
                <w:szCs w:val="24"/>
                <w:lang w:eastAsia="en-GB"/>
              </w:rPr>
              <w:t>17700</w:t>
            </w:r>
          </w:p>
        </w:tc>
      </w:tr>
      <w:tr w:rsidR="00272D8D" w:rsidRPr="000D634F" w:rsidTr="00A44DFD">
        <w:trPr>
          <w:trHeight w:val="2577"/>
        </w:trPr>
        <w:tc>
          <w:tcPr>
            <w:tcW w:w="11023" w:type="dxa"/>
            <w:gridSpan w:val="5"/>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Objectives of spending PPSG:</w:t>
            </w:r>
          </w:p>
          <w:p w:rsidR="00272D8D" w:rsidRPr="000D634F" w:rsidRDefault="00272D8D" w:rsidP="00A44DFD">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 continue to improve the provision of PE at Brookside Primary School</w:t>
            </w:r>
          </w:p>
          <w:p w:rsidR="00272D8D" w:rsidRPr="000D634F" w:rsidRDefault="00272D8D" w:rsidP="00A44DFD">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 continue to create sporting opportunities and experiences to all pupils.</w:t>
            </w:r>
          </w:p>
          <w:p w:rsidR="00272D8D" w:rsidRPr="000D634F" w:rsidRDefault="00272D8D" w:rsidP="00A44DFD">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 develop a love of sport and physical activity</w:t>
            </w:r>
            <w:r>
              <w:rPr>
                <w:rFonts w:ascii="Comic Sans MS" w:eastAsia="Times New Roman" w:hAnsi="Comic Sans MS" w:cs="Times New Roman"/>
                <w:sz w:val="24"/>
                <w:szCs w:val="24"/>
                <w:lang w:eastAsia="en-GB"/>
              </w:rPr>
              <w:t xml:space="preserve"> especially with girls and SEN pupils</w:t>
            </w:r>
            <w:r w:rsidRPr="000D634F">
              <w:rPr>
                <w:rFonts w:ascii="Comic Sans MS" w:eastAsia="Times New Roman" w:hAnsi="Comic Sans MS" w:cs="Times New Roman"/>
                <w:sz w:val="24"/>
                <w:szCs w:val="24"/>
                <w:lang w:eastAsia="en-GB"/>
              </w:rPr>
              <w:t>.</w:t>
            </w:r>
          </w:p>
          <w:p w:rsidR="00272D8D" w:rsidRPr="000D634F" w:rsidRDefault="00272D8D" w:rsidP="00A44DFD">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 xml:space="preserve">To begin to tackle obesity with in school. </w:t>
            </w:r>
          </w:p>
        </w:tc>
      </w:tr>
      <w:tr w:rsidR="00272D8D" w:rsidRPr="000D634F" w:rsidTr="00A44DFD">
        <w:tc>
          <w:tcPr>
            <w:tcW w:w="11023" w:type="dxa"/>
            <w:gridSpan w:val="5"/>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Record of PP</w:t>
            </w:r>
            <w:r>
              <w:rPr>
                <w:rFonts w:ascii="Comic Sans MS" w:eastAsia="Times New Roman" w:hAnsi="Comic Sans MS" w:cs="Times New Roman"/>
                <w:sz w:val="24"/>
                <w:szCs w:val="24"/>
                <w:lang w:eastAsia="en-GB"/>
              </w:rPr>
              <w:t>SG spending by item/project 2017</w:t>
            </w:r>
            <w:r w:rsidRPr="000D634F">
              <w:rPr>
                <w:rFonts w:ascii="Comic Sans MS" w:eastAsia="Times New Roman" w:hAnsi="Comic Sans MS" w:cs="Times New Roman"/>
                <w:sz w:val="24"/>
                <w:szCs w:val="24"/>
                <w:lang w:eastAsia="en-GB"/>
              </w:rPr>
              <w:t>/201</w:t>
            </w:r>
            <w:r>
              <w:rPr>
                <w:rFonts w:ascii="Comic Sans MS" w:eastAsia="Times New Roman" w:hAnsi="Comic Sans MS" w:cs="Times New Roman"/>
                <w:sz w:val="24"/>
                <w:szCs w:val="24"/>
                <w:lang w:eastAsia="en-GB"/>
              </w:rPr>
              <w:t>8</w:t>
            </w:r>
          </w:p>
        </w:tc>
      </w:tr>
      <w:tr w:rsidR="00272D8D" w:rsidRPr="000D634F" w:rsidTr="00272D8D">
        <w:tc>
          <w:tcPr>
            <w:tcW w:w="3652" w:type="dxa"/>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Item/Project</w:t>
            </w:r>
          </w:p>
        </w:tc>
        <w:tc>
          <w:tcPr>
            <w:tcW w:w="1843" w:type="dxa"/>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Cost</w:t>
            </w:r>
          </w:p>
        </w:tc>
        <w:tc>
          <w:tcPr>
            <w:tcW w:w="3118" w:type="dxa"/>
            <w:gridSpan w:val="2"/>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Objectives</w:t>
            </w:r>
          </w:p>
        </w:tc>
        <w:tc>
          <w:tcPr>
            <w:tcW w:w="2410" w:type="dxa"/>
          </w:tcPr>
          <w:p w:rsidR="00272D8D" w:rsidRPr="000D634F" w:rsidRDefault="00272D8D" w:rsidP="00A44DFD">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Outcomes</w:t>
            </w:r>
            <w:r>
              <w:rPr>
                <w:rFonts w:ascii="Comic Sans MS" w:eastAsia="Times New Roman" w:hAnsi="Comic Sans MS" w:cs="Times New Roman"/>
                <w:sz w:val="24"/>
                <w:szCs w:val="24"/>
                <w:lang w:eastAsia="en-GB"/>
              </w:rPr>
              <w:t>/sustainability</w:t>
            </w: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 xml:space="preserve">Continue to promote Daily Mile as a whole school initiative and monitor children’s fitness and well being across the year.  </w:t>
            </w: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n/a</w:t>
            </w:r>
          </w:p>
        </w:tc>
        <w:tc>
          <w:tcPr>
            <w:tcW w:w="3118" w:type="dxa"/>
            <w:gridSpan w:val="2"/>
          </w:tcPr>
          <w:p w:rsidR="00272D8D" w:rsidRPr="00D97B4D" w:rsidRDefault="00272D8D" w:rsidP="00A44DFD">
            <w:pPr>
              <w:rPr>
                <w:rFonts w:ascii="Comic Sans MS" w:hAnsi="Comic Sans MS"/>
                <w:sz w:val="18"/>
                <w:szCs w:val="18"/>
              </w:rPr>
            </w:pPr>
            <w:r w:rsidRPr="00D97B4D">
              <w:rPr>
                <w:rFonts w:ascii="Comic Sans MS" w:hAnsi="Comic Sans MS"/>
                <w:sz w:val="18"/>
                <w:szCs w:val="18"/>
              </w:rPr>
              <w:t xml:space="preserve">To continue to improve the physical, emotional and social health and wellbeing of all children at Brookside Primary School. </w:t>
            </w:r>
          </w:p>
          <w:p w:rsidR="00272D8D" w:rsidRPr="00D97B4D" w:rsidRDefault="00272D8D" w:rsidP="00A44DFD">
            <w:pPr>
              <w:rPr>
                <w:rFonts w:ascii="Comic Sans MS" w:hAnsi="Comic Sans MS"/>
                <w:sz w:val="18"/>
                <w:szCs w:val="18"/>
              </w:rPr>
            </w:pPr>
          </w:p>
          <w:p w:rsidR="00272D8D" w:rsidRPr="00D97B4D" w:rsidRDefault="00272D8D" w:rsidP="00A44DFD">
            <w:pPr>
              <w:rPr>
                <w:rFonts w:ascii="Comic Sans MS" w:hAnsi="Comic Sans MS"/>
                <w:sz w:val="18"/>
                <w:szCs w:val="18"/>
              </w:rPr>
            </w:pPr>
            <w:r w:rsidRPr="00D97B4D">
              <w:rPr>
                <w:rFonts w:ascii="Comic Sans MS" w:hAnsi="Comic Sans MS"/>
                <w:sz w:val="18"/>
                <w:szCs w:val="18"/>
              </w:rPr>
              <w:t>To continue to engage all pupils in regular physical activity.</w:t>
            </w:r>
          </w:p>
          <w:p w:rsidR="00272D8D" w:rsidRPr="00D97B4D" w:rsidRDefault="00272D8D" w:rsidP="00A44DFD">
            <w:pPr>
              <w:rPr>
                <w:rFonts w:ascii="Comic Sans MS" w:hAnsi="Comic Sans MS"/>
                <w:sz w:val="18"/>
                <w:szCs w:val="18"/>
              </w:rPr>
            </w:pPr>
          </w:p>
          <w:p w:rsidR="00272D8D" w:rsidRPr="00D97B4D" w:rsidRDefault="00272D8D" w:rsidP="00A44DFD">
            <w:pPr>
              <w:rPr>
                <w:rFonts w:ascii="Comic Sans MS" w:hAnsi="Comic Sans MS"/>
                <w:sz w:val="18"/>
                <w:szCs w:val="18"/>
              </w:rPr>
            </w:pPr>
          </w:p>
        </w:tc>
        <w:tc>
          <w:tcPr>
            <w:tcW w:w="2410"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 xml:space="preserve">  </w:t>
            </w:r>
            <w:r w:rsidR="007C22C2" w:rsidRPr="00D97B4D">
              <w:rPr>
                <w:rFonts w:ascii="Comic Sans MS" w:eastAsia="Times New Roman" w:hAnsi="Comic Sans MS" w:cs="Times New Roman"/>
                <w:sz w:val="18"/>
                <w:szCs w:val="18"/>
                <w:lang w:eastAsia="en-GB"/>
              </w:rPr>
              <w:t>With our new daily mile track, it has been easier for children to take on personal challenges effectively and safety</w:t>
            </w:r>
            <w:r w:rsidR="00425C64">
              <w:rPr>
                <w:rFonts w:ascii="Comic Sans MS" w:eastAsia="Times New Roman" w:hAnsi="Comic Sans MS" w:cs="Times New Roman"/>
                <w:sz w:val="18"/>
                <w:szCs w:val="18"/>
                <w:lang w:eastAsia="en-GB"/>
              </w:rPr>
              <w:t xml:space="preserve">. </w:t>
            </w:r>
            <w:r w:rsidR="007C22C2" w:rsidRPr="00D97B4D">
              <w:rPr>
                <w:rFonts w:ascii="Comic Sans MS" w:eastAsia="Times New Roman" w:hAnsi="Comic Sans MS" w:cs="Times New Roman"/>
                <w:sz w:val="18"/>
                <w:szCs w:val="18"/>
                <w:lang w:eastAsia="en-GB"/>
              </w:rPr>
              <w:t>For example, year 1 and 2 pupils have been timing and recording themselves running once round the daily mile track and trying to improve</w:t>
            </w:r>
            <w:r w:rsidR="00425C64">
              <w:rPr>
                <w:rFonts w:ascii="Comic Sans MS" w:eastAsia="Times New Roman" w:hAnsi="Comic Sans MS" w:cs="Times New Roman"/>
                <w:sz w:val="18"/>
                <w:szCs w:val="18"/>
                <w:lang w:eastAsia="en-GB"/>
              </w:rPr>
              <w:t xml:space="preserve"> their times half-</w:t>
            </w:r>
            <w:r w:rsidR="007C22C2" w:rsidRPr="00D97B4D">
              <w:rPr>
                <w:rFonts w:ascii="Comic Sans MS" w:eastAsia="Times New Roman" w:hAnsi="Comic Sans MS" w:cs="Times New Roman"/>
                <w:sz w:val="18"/>
                <w:szCs w:val="18"/>
                <w:lang w:eastAsia="en-GB"/>
              </w:rPr>
              <w:t xml:space="preserve">termly. This will hopefully run as a whole school initiative next year with an emphasis on children trying to beat their personal score.  There is also evidence from the termly bleep test data that children’s stamina continue to improve. </w:t>
            </w:r>
          </w:p>
          <w:p w:rsidR="00272D8D" w:rsidRPr="00D97B4D" w:rsidRDefault="00272D8D" w:rsidP="00A44DFD">
            <w:pPr>
              <w:rPr>
                <w:rFonts w:ascii="Comic Sans MS" w:eastAsia="Times New Roman" w:hAnsi="Comic Sans MS" w:cs="Times New Roman"/>
                <w:sz w:val="18"/>
                <w:szCs w:val="18"/>
                <w:lang w:eastAsia="en-GB"/>
              </w:rPr>
            </w:pP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hAnsi="Comic Sans MS" w:cs="Century Gothic"/>
                <w:sz w:val="18"/>
                <w:szCs w:val="18"/>
              </w:rPr>
              <w:t xml:space="preserve">Cheshire Oaks School Sports Partnership Programme </w:t>
            </w: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£1,000</w:t>
            </w:r>
          </w:p>
        </w:tc>
        <w:tc>
          <w:tcPr>
            <w:tcW w:w="3118" w:type="dxa"/>
            <w:gridSpan w:val="2"/>
          </w:tcPr>
          <w:p w:rsidR="00272D8D" w:rsidRPr="00D97B4D" w:rsidRDefault="00272D8D" w:rsidP="00A44DFD">
            <w:pPr>
              <w:shd w:val="clear" w:color="auto" w:fill="FFFFFF"/>
              <w:spacing w:after="75"/>
              <w:ind w:left="-60"/>
              <w:rPr>
                <w:rFonts w:ascii="Comic Sans MS" w:eastAsia="Times New Roman" w:hAnsi="Comic Sans MS" w:cs="Arial"/>
                <w:color w:val="0B0C0C"/>
                <w:sz w:val="18"/>
                <w:szCs w:val="18"/>
                <w:lang w:eastAsia="en-GB"/>
              </w:rPr>
            </w:pPr>
            <w:r w:rsidRPr="00D97B4D">
              <w:rPr>
                <w:rFonts w:ascii="Comic Sans MS" w:eastAsia="Times New Roman" w:hAnsi="Comic Sans MS" w:cs="Arial"/>
                <w:color w:val="0B0C0C"/>
                <w:sz w:val="18"/>
                <w:szCs w:val="18"/>
                <w:lang w:eastAsia="en-GB"/>
              </w:rPr>
              <w:t>For all pupils to have access to a broader experience of a range of sports and activities.</w:t>
            </w:r>
          </w:p>
          <w:p w:rsidR="00272D8D" w:rsidRPr="00D97B4D" w:rsidRDefault="00272D8D" w:rsidP="00A44DFD">
            <w:pPr>
              <w:pStyle w:val="Default"/>
              <w:rPr>
                <w:rFonts w:ascii="Comic Sans MS" w:hAnsi="Comic Sans MS" w:cs="Century Gothic"/>
                <w:sz w:val="18"/>
                <w:szCs w:val="18"/>
              </w:rPr>
            </w:pPr>
          </w:p>
          <w:p w:rsidR="00272D8D" w:rsidRPr="00D97B4D" w:rsidRDefault="00272D8D" w:rsidP="00A44DFD">
            <w:pPr>
              <w:pStyle w:val="Default"/>
              <w:rPr>
                <w:rFonts w:ascii="Comic Sans MS" w:hAnsi="Comic Sans MS" w:cs="Century Gothic"/>
                <w:sz w:val="18"/>
                <w:szCs w:val="18"/>
              </w:rPr>
            </w:pPr>
            <w:r w:rsidRPr="00D97B4D">
              <w:rPr>
                <w:rFonts w:ascii="Comic Sans MS" w:hAnsi="Comic Sans MS" w:cs="Century Gothic"/>
                <w:sz w:val="18"/>
                <w:szCs w:val="18"/>
              </w:rPr>
              <w:t xml:space="preserve">Continue to improve the participation in intra and inter school competitive sport. </w:t>
            </w:r>
          </w:p>
          <w:p w:rsidR="00272D8D" w:rsidRPr="00D97B4D" w:rsidRDefault="00272D8D" w:rsidP="00A44DFD">
            <w:pPr>
              <w:pStyle w:val="Default"/>
              <w:rPr>
                <w:rFonts w:ascii="Comic Sans MS" w:hAnsi="Comic Sans MS" w:cs="Century Gothic"/>
                <w:sz w:val="18"/>
                <w:szCs w:val="18"/>
              </w:rPr>
            </w:pPr>
          </w:p>
          <w:p w:rsidR="00272D8D" w:rsidRPr="00D97B4D" w:rsidRDefault="00272D8D" w:rsidP="00A44DFD">
            <w:pPr>
              <w:pStyle w:val="Default"/>
              <w:rPr>
                <w:rFonts w:ascii="Comic Sans MS" w:hAnsi="Comic Sans MS"/>
                <w:sz w:val="18"/>
                <w:szCs w:val="18"/>
              </w:rPr>
            </w:pPr>
            <w:r w:rsidRPr="00D97B4D">
              <w:rPr>
                <w:rFonts w:ascii="Comic Sans MS" w:hAnsi="Comic Sans MS" w:cs="Century Gothic"/>
                <w:sz w:val="18"/>
                <w:szCs w:val="18"/>
              </w:rPr>
              <w:t xml:space="preserve">Build partnerships with local schools to support network of skills and knowledge. </w:t>
            </w: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 xml:space="preserve">Support engagement in lifelong </w:t>
            </w:r>
            <w:r w:rsidRPr="00D97B4D">
              <w:rPr>
                <w:rFonts w:ascii="Comic Sans MS" w:hAnsi="Comic Sans MS" w:cs="Arial"/>
                <w:sz w:val="18"/>
                <w:szCs w:val="18"/>
              </w:rPr>
              <w:lastRenderedPageBreak/>
              <w:t>participation in physical activity and health lifestyles.</w:t>
            </w:r>
          </w:p>
          <w:p w:rsidR="00272D8D" w:rsidRPr="00D97B4D" w:rsidRDefault="00272D8D" w:rsidP="00A44DFD">
            <w:pPr>
              <w:rPr>
                <w:rFonts w:ascii="Comic Sans MS" w:hAnsi="Comic Sans MS" w:cs="Arial"/>
                <w:sz w:val="18"/>
                <w:szCs w:val="18"/>
              </w:rPr>
            </w:pP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Support teaching staff through a comprehensive professional development and training offer.</w:t>
            </w:r>
          </w:p>
          <w:p w:rsidR="00272D8D" w:rsidRPr="00D97B4D" w:rsidRDefault="00272D8D" w:rsidP="00A44DFD">
            <w:pPr>
              <w:rPr>
                <w:rFonts w:ascii="Comic Sans MS" w:hAnsi="Comic Sans MS" w:cs="Arial"/>
                <w:sz w:val="18"/>
                <w:szCs w:val="18"/>
              </w:rPr>
            </w:pP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Support staff to develop high quality physical education lessons.</w:t>
            </w:r>
          </w:p>
          <w:p w:rsidR="00272D8D" w:rsidRPr="00D97B4D" w:rsidRDefault="00272D8D" w:rsidP="00A44DFD">
            <w:pPr>
              <w:rPr>
                <w:rFonts w:ascii="Comic Sans MS" w:hAnsi="Comic Sans MS" w:cs="Arial"/>
                <w:sz w:val="18"/>
                <w:szCs w:val="18"/>
              </w:rPr>
            </w:pP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Develop leadership opportunities for young people.</w:t>
            </w:r>
          </w:p>
          <w:p w:rsidR="00272D8D" w:rsidRPr="00D97B4D" w:rsidRDefault="00272D8D" w:rsidP="00A44DFD">
            <w:pPr>
              <w:rPr>
                <w:rFonts w:ascii="Comic Sans MS" w:hAnsi="Comic Sans MS" w:cs="Arial"/>
                <w:sz w:val="18"/>
                <w:szCs w:val="18"/>
              </w:rPr>
            </w:pP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Help schools to evidence impact of their PE, school sport and competition offer.</w:t>
            </w:r>
          </w:p>
          <w:p w:rsidR="00272D8D" w:rsidRPr="00D97B4D" w:rsidRDefault="00272D8D" w:rsidP="00A44DFD">
            <w:pPr>
              <w:rPr>
                <w:rFonts w:ascii="Comic Sans MS" w:hAnsi="Comic Sans MS" w:cs="Arial"/>
                <w:sz w:val="18"/>
                <w:szCs w:val="18"/>
              </w:rPr>
            </w:pPr>
          </w:p>
          <w:p w:rsidR="00272D8D" w:rsidRPr="00D97B4D" w:rsidRDefault="00272D8D" w:rsidP="00A44DFD">
            <w:pPr>
              <w:rPr>
                <w:rFonts w:ascii="Comic Sans MS" w:hAnsi="Comic Sans MS" w:cs="Arial"/>
                <w:sz w:val="18"/>
                <w:szCs w:val="18"/>
              </w:rPr>
            </w:pPr>
            <w:r w:rsidRPr="00D97B4D">
              <w:rPr>
                <w:rFonts w:ascii="Comic Sans MS" w:hAnsi="Comic Sans MS" w:cs="Arial"/>
                <w:sz w:val="18"/>
                <w:szCs w:val="18"/>
              </w:rPr>
              <w:t xml:space="preserve">Ensuring schools embed an ethos and </w:t>
            </w:r>
            <w:proofErr w:type="gramStart"/>
            <w:r w:rsidRPr="00D97B4D">
              <w:rPr>
                <w:rFonts w:ascii="Comic Sans MS" w:hAnsi="Comic Sans MS" w:cs="Arial"/>
                <w:sz w:val="18"/>
                <w:szCs w:val="18"/>
              </w:rPr>
              <w:t>practice that ensure</w:t>
            </w:r>
            <w:proofErr w:type="gramEnd"/>
            <w:r w:rsidRPr="00D97B4D">
              <w:rPr>
                <w:rFonts w:ascii="Comic Sans MS" w:hAnsi="Comic Sans MS" w:cs="Arial"/>
                <w:sz w:val="18"/>
                <w:szCs w:val="18"/>
              </w:rPr>
              <w:t xml:space="preserve"> their provision is sustainable.</w:t>
            </w:r>
          </w:p>
        </w:tc>
        <w:tc>
          <w:tcPr>
            <w:tcW w:w="2410" w:type="dxa"/>
          </w:tcPr>
          <w:p w:rsidR="00272D8D" w:rsidRPr="00D97B4D" w:rsidRDefault="007C22C2"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lastRenderedPageBreak/>
              <w:t xml:space="preserve">This has been a great success again this year. This partnership provides ample </w:t>
            </w:r>
            <w:r w:rsidR="00425C64">
              <w:rPr>
                <w:rFonts w:ascii="Comic Sans MS" w:eastAsia="Times New Roman" w:hAnsi="Comic Sans MS" w:cs="Times New Roman"/>
                <w:sz w:val="18"/>
                <w:szCs w:val="18"/>
                <w:lang w:eastAsia="en-GB"/>
              </w:rPr>
              <w:t>opportunities</w:t>
            </w:r>
            <w:r w:rsidRPr="00D97B4D">
              <w:rPr>
                <w:rFonts w:ascii="Comic Sans MS" w:eastAsia="Times New Roman" w:hAnsi="Comic Sans MS" w:cs="Times New Roman"/>
                <w:sz w:val="18"/>
                <w:szCs w:val="18"/>
                <w:lang w:eastAsia="en-GB"/>
              </w:rPr>
              <w:t xml:space="preserve"> for ALL children to be involved in physical sports and for some</w:t>
            </w:r>
            <w:r w:rsidR="00425C64">
              <w:rPr>
                <w:rFonts w:ascii="Comic Sans MS" w:eastAsia="Times New Roman" w:hAnsi="Comic Sans MS" w:cs="Times New Roman"/>
                <w:sz w:val="18"/>
                <w:szCs w:val="18"/>
                <w:lang w:eastAsia="en-GB"/>
              </w:rPr>
              <w:t xml:space="preserve"> to</w:t>
            </w:r>
            <w:r w:rsidRPr="00D97B4D">
              <w:rPr>
                <w:rFonts w:ascii="Comic Sans MS" w:eastAsia="Times New Roman" w:hAnsi="Comic Sans MS" w:cs="Times New Roman"/>
                <w:sz w:val="18"/>
                <w:szCs w:val="18"/>
                <w:lang w:eastAsia="en-GB"/>
              </w:rPr>
              <w:t xml:space="preserve"> try new activities. This year we have </w:t>
            </w:r>
            <w:r w:rsidR="00425C64" w:rsidRPr="00D97B4D">
              <w:rPr>
                <w:rFonts w:ascii="Comic Sans MS" w:eastAsia="Times New Roman" w:hAnsi="Comic Sans MS" w:cs="Times New Roman"/>
                <w:sz w:val="18"/>
                <w:szCs w:val="18"/>
                <w:lang w:eastAsia="en-GB"/>
              </w:rPr>
              <w:t>attended</w:t>
            </w:r>
            <w:r w:rsidRPr="00D97B4D">
              <w:rPr>
                <w:rFonts w:ascii="Comic Sans MS" w:eastAsia="Times New Roman" w:hAnsi="Comic Sans MS" w:cs="Times New Roman"/>
                <w:sz w:val="18"/>
                <w:szCs w:val="18"/>
                <w:lang w:eastAsia="en-GB"/>
              </w:rPr>
              <w:t>;</w:t>
            </w:r>
            <w:r w:rsidR="00425C64">
              <w:rPr>
                <w:rFonts w:ascii="Comic Sans MS" w:eastAsia="Times New Roman" w:hAnsi="Comic Sans MS" w:cs="Times New Roman"/>
                <w:sz w:val="18"/>
                <w:szCs w:val="18"/>
                <w:lang w:eastAsia="en-GB"/>
              </w:rPr>
              <w:t xml:space="preserve"> a</w:t>
            </w:r>
            <w:r w:rsidRPr="00D97B4D">
              <w:rPr>
                <w:rFonts w:ascii="Comic Sans MS" w:eastAsia="Times New Roman" w:hAnsi="Comic Sans MS" w:cs="Times New Roman"/>
                <w:sz w:val="18"/>
                <w:szCs w:val="18"/>
                <w:lang w:eastAsia="en-GB"/>
              </w:rPr>
              <w:t xml:space="preserve"> basketball festival, </w:t>
            </w:r>
            <w:r w:rsidR="00425C64">
              <w:rPr>
                <w:rFonts w:ascii="Comic Sans MS" w:eastAsia="Times New Roman" w:hAnsi="Comic Sans MS" w:cs="Times New Roman"/>
                <w:sz w:val="18"/>
                <w:szCs w:val="18"/>
                <w:lang w:eastAsia="en-GB"/>
              </w:rPr>
              <w:t xml:space="preserve">a </w:t>
            </w:r>
            <w:r w:rsidR="00425C64" w:rsidRPr="00D97B4D">
              <w:rPr>
                <w:rFonts w:ascii="Comic Sans MS" w:eastAsia="Times New Roman" w:hAnsi="Comic Sans MS" w:cs="Times New Roman"/>
                <w:sz w:val="18"/>
                <w:szCs w:val="18"/>
                <w:lang w:eastAsia="en-GB"/>
              </w:rPr>
              <w:t>dodge ball</w:t>
            </w:r>
            <w:r w:rsidRPr="00D97B4D">
              <w:rPr>
                <w:rFonts w:ascii="Comic Sans MS" w:eastAsia="Times New Roman" w:hAnsi="Comic Sans MS" w:cs="Times New Roman"/>
                <w:sz w:val="18"/>
                <w:szCs w:val="18"/>
                <w:lang w:eastAsia="en-GB"/>
              </w:rPr>
              <w:t xml:space="preserve"> festival, football comps,</w:t>
            </w:r>
            <w:r w:rsidR="00425C64">
              <w:rPr>
                <w:rFonts w:ascii="Comic Sans MS" w:eastAsia="Times New Roman" w:hAnsi="Comic Sans MS" w:cs="Times New Roman"/>
                <w:sz w:val="18"/>
                <w:szCs w:val="18"/>
                <w:lang w:eastAsia="en-GB"/>
              </w:rPr>
              <w:t xml:space="preserve"> a </w:t>
            </w:r>
            <w:r w:rsidRPr="00D97B4D">
              <w:rPr>
                <w:rFonts w:ascii="Comic Sans MS" w:eastAsia="Times New Roman" w:hAnsi="Comic Sans MS" w:cs="Times New Roman"/>
                <w:sz w:val="18"/>
                <w:szCs w:val="18"/>
                <w:lang w:eastAsia="en-GB"/>
              </w:rPr>
              <w:t xml:space="preserve"> dance festival, judo taster </w:t>
            </w:r>
            <w:r w:rsidRPr="00D97B4D">
              <w:rPr>
                <w:rFonts w:ascii="Comic Sans MS" w:eastAsia="Times New Roman" w:hAnsi="Comic Sans MS" w:cs="Times New Roman"/>
                <w:sz w:val="18"/>
                <w:szCs w:val="18"/>
                <w:lang w:eastAsia="en-GB"/>
              </w:rPr>
              <w:lastRenderedPageBreak/>
              <w:t>sessions, tag rugby comp, swimming gala and</w:t>
            </w:r>
            <w:r w:rsidR="00425C64">
              <w:rPr>
                <w:rFonts w:ascii="Comic Sans MS" w:eastAsia="Times New Roman" w:hAnsi="Comic Sans MS" w:cs="Times New Roman"/>
                <w:sz w:val="18"/>
                <w:szCs w:val="18"/>
                <w:lang w:eastAsia="en-GB"/>
              </w:rPr>
              <w:t xml:space="preserve"> a</w:t>
            </w:r>
            <w:r w:rsidRPr="00D97B4D">
              <w:rPr>
                <w:rFonts w:ascii="Comic Sans MS" w:eastAsia="Times New Roman" w:hAnsi="Comic Sans MS" w:cs="Times New Roman"/>
                <w:sz w:val="18"/>
                <w:szCs w:val="18"/>
                <w:lang w:eastAsia="en-GB"/>
              </w:rPr>
              <w:t xml:space="preserve"> cross country festival. </w:t>
            </w:r>
          </w:p>
          <w:p w:rsidR="00D97B4D" w:rsidRPr="00D97B4D" w:rsidRDefault="00D97B4D" w:rsidP="00A44DFD">
            <w:pPr>
              <w:spacing w:before="100" w:beforeAutospacing="1" w:after="100" w:afterAutospacing="1"/>
              <w:rPr>
                <w:rFonts w:ascii="Comic Sans MS" w:eastAsia="Times New Roman" w:hAnsi="Comic Sans MS" w:cs="Times New Roman"/>
                <w:sz w:val="18"/>
                <w:szCs w:val="18"/>
                <w:lang w:eastAsia="en-GB"/>
              </w:rPr>
            </w:pPr>
          </w:p>
          <w:p w:rsidR="00D97B4D" w:rsidRPr="00D97B4D" w:rsidRDefault="00D97B4D" w:rsidP="00D97B4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Also as result of the School sports partnership Brookside have been awarded Bronze</w:t>
            </w:r>
            <w:r w:rsidR="00425C64">
              <w:rPr>
                <w:rFonts w:ascii="Comic Sans MS" w:eastAsia="Times New Roman" w:hAnsi="Comic Sans MS" w:cs="Times New Roman"/>
                <w:sz w:val="18"/>
                <w:szCs w:val="18"/>
                <w:lang w:eastAsia="en-GB"/>
              </w:rPr>
              <w:t xml:space="preserve"> Sports award. We hope to achieve Silver award next year. </w:t>
            </w: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lastRenderedPageBreak/>
              <w:t xml:space="preserve">Swimming Lessons for all KS2 children plus top up swimming lessons for children who need extra input. </w:t>
            </w:r>
          </w:p>
          <w:tbl>
            <w:tblPr>
              <w:tblStyle w:val="TableGrid"/>
              <w:tblW w:w="3397" w:type="dxa"/>
              <w:tblLayout w:type="fixed"/>
              <w:tblLook w:val="04A0" w:firstRow="1" w:lastRow="0" w:firstColumn="1" w:lastColumn="0" w:noHBand="0" w:noVBand="1"/>
            </w:tblPr>
            <w:tblGrid>
              <w:gridCol w:w="1271"/>
              <w:gridCol w:w="992"/>
              <w:gridCol w:w="1134"/>
            </w:tblGrid>
            <w:tr w:rsidR="00272D8D" w:rsidRPr="00D97B4D" w:rsidTr="00272D8D">
              <w:trPr>
                <w:trHeight w:val="250"/>
              </w:trPr>
              <w:tc>
                <w:tcPr>
                  <w:tcW w:w="3397" w:type="dxa"/>
                  <w:gridSpan w:val="3"/>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Current Year 6 Data</w:t>
                  </w:r>
                </w:p>
              </w:tc>
            </w:tr>
            <w:tr w:rsidR="00272D8D" w:rsidRPr="00D97B4D" w:rsidTr="00272D8D">
              <w:trPr>
                <w:trHeight w:val="518"/>
              </w:trPr>
              <w:tc>
                <w:tcPr>
                  <w:tcW w:w="1271" w:type="dxa"/>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 xml:space="preserve">Swim competently, confidently and proficiently over a distance of at least 25 metres. </w:t>
                  </w:r>
                </w:p>
              </w:tc>
              <w:tc>
                <w:tcPr>
                  <w:tcW w:w="992" w:type="dxa"/>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 xml:space="preserve">Use a range of strokes effectively. </w:t>
                  </w:r>
                </w:p>
              </w:tc>
              <w:tc>
                <w:tcPr>
                  <w:tcW w:w="1134" w:type="dxa"/>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 xml:space="preserve">Perform safe self-rescue in different water-based situations. </w:t>
                  </w:r>
                </w:p>
              </w:tc>
            </w:tr>
            <w:tr w:rsidR="00272D8D" w:rsidRPr="00D97B4D" w:rsidTr="00272D8D">
              <w:trPr>
                <w:trHeight w:val="518"/>
              </w:trPr>
              <w:tc>
                <w:tcPr>
                  <w:tcW w:w="1271" w:type="dxa"/>
                  <w:vAlign w:val="center"/>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Achieved:39%</w:t>
                  </w:r>
                </w:p>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 xml:space="preserve">Mostly: </w:t>
                  </w:r>
                  <w:r w:rsidR="007C22C2" w:rsidRPr="00D97B4D">
                    <w:rPr>
                      <w:rFonts w:ascii="Comic Sans MS" w:eastAsia="Times New Roman" w:hAnsi="Comic Sans MS" w:cs="Arial"/>
                      <w:color w:val="000000"/>
                      <w:sz w:val="18"/>
                      <w:szCs w:val="18"/>
                      <w:lang w:eastAsia="en-GB"/>
                    </w:rPr>
                    <w:t>61</w:t>
                  </w:r>
                  <w:r w:rsidRPr="00D97B4D">
                    <w:rPr>
                      <w:rFonts w:ascii="Comic Sans MS" w:eastAsia="Times New Roman" w:hAnsi="Comic Sans MS" w:cs="Arial"/>
                      <w:color w:val="000000"/>
                      <w:sz w:val="18"/>
                      <w:szCs w:val="18"/>
                      <w:lang w:eastAsia="en-GB"/>
                    </w:rPr>
                    <w:t>%</w:t>
                  </w:r>
                </w:p>
                <w:p w:rsidR="00272D8D" w:rsidRPr="00D97B4D" w:rsidRDefault="007C22C2"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Working towards: 0</w:t>
                  </w:r>
                  <w:r w:rsidR="00272D8D" w:rsidRPr="00D97B4D">
                    <w:rPr>
                      <w:rFonts w:ascii="Comic Sans MS" w:eastAsia="Times New Roman" w:hAnsi="Comic Sans MS" w:cs="Arial"/>
                      <w:color w:val="000000"/>
                      <w:sz w:val="18"/>
                      <w:szCs w:val="18"/>
                      <w:lang w:eastAsia="en-GB"/>
                    </w:rPr>
                    <w:t>%</w:t>
                  </w:r>
                </w:p>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p>
              </w:tc>
              <w:tc>
                <w:tcPr>
                  <w:tcW w:w="992" w:type="dxa"/>
                  <w:vAlign w:val="center"/>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Achieved:7%</w:t>
                  </w:r>
                </w:p>
                <w:p w:rsidR="00272D8D" w:rsidRPr="00D97B4D" w:rsidRDefault="007C22C2"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Mostly: 93</w:t>
                  </w:r>
                  <w:r w:rsidR="00272D8D" w:rsidRPr="00D97B4D">
                    <w:rPr>
                      <w:rFonts w:ascii="Comic Sans MS" w:eastAsia="Times New Roman" w:hAnsi="Comic Sans MS" w:cs="Arial"/>
                      <w:color w:val="000000"/>
                      <w:sz w:val="18"/>
                      <w:szCs w:val="18"/>
                      <w:lang w:eastAsia="en-GB"/>
                    </w:rPr>
                    <w:t>%</w:t>
                  </w:r>
                </w:p>
                <w:p w:rsidR="00272D8D" w:rsidRPr="00D97B4D" w:rsidRDefault="007C22C2"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Working towards: 0</w:t>
                  </w:r>
                  <w:r w:rsidR="00272D8D" w:rsidRPr="00D97B4D">
                    <w:rPr>
                      <w:rFonts w:ascii="Comic Sans MS" w:eastAsia="Times New Roman" w:hAnsi="Comic Sans MS" w:cs="Arial"/>
                      <w:color w:val="000000"/>
                      <w:sz w:val="18"/>
                      <w:szCs w:val="18"/>
                      <w:lang w:eastAsia="en-GB"/>
                    </w:rPr>
                    <w:t>%</w:t>
                  </w:r>
                </w:p>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p>
              </w:tc>
              <w:tc>
                <w:tcPr>
                  <w:tcW w:w="1134" w:type="dxa"/>
                  <w:vAlign w:val="center"/>
                </w:tcPr>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Achieved</w:t>
                  </w:r>
                  <w:proofErr w:type="gramStart"/>
                  <w:r w:rsidRPr="00D97B4D">
                    <w:rPr>
                      <w:rFonts w:ascii="Comic Sans MS" w:eastAsia="Times New Roman" w:hAnsi="Comic Sans MS" w:cs="Arial"/>
                      <w:color w:val="000000"/>
                      <w:sz w:val="18"/>
                      <w:szCs w:val="18"/>
                      <w:lang w:eastAsia="en-GB"/>
                    </w:rPr>
                    <w:t>:0</w:t>
                  </w:r>
                  <w:proofErr w:type="gramEnd"/>
                  <w:r w:rsidRPr="00D97B4D">
                    <w:rPr>
                      <w:rFonts w:ascii="Comic Sans MS" w:eastAsia="Times New Roman" w:hAnsi="Comic Sans MS" w:cs="Arial"/>
                      <w:color w:val="000000"/>
                      <w:sz w:val="18"/>
                      <w:szCs w:val="18"/>
                      <w:lang w:eastAsia="en-GB"/>
                    </w:rPr>
                    <w:t>%</w:t>
                  </w:r>
                </w:p>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Mostly: 0%</w:t>
                  </w:r>
                </w:p>
                <w:p w:rsidR="00272D8D" w:rsidRPr="00D97B4D" w:rsidRDefault="00272D8D" w:rsidP="00645728">
                  <w:pPr>
                    <w:framePr w:hSpace="180" w:wrap="around" w:vAnchor="page" w:hAnchor="margin" w:y="15104"/>
                    <w:rPr>
                      <w:rFonts w:ascii="Comic Sans MS" w:eastAsia="Times New Roman" w:hAnsi="Comic Sans MS" w:cs="Arial"/>
                      <w:color w:val="000000"/>
                      <w:sz w:val="18"/>
                      <w:szCs w:val="18"/>
                      <w:lang w:eastAsia="en-GB"/>
                    </w:rPr>
                  </w:pPr>
                  <w:r w:rsidRPr="00D97B4D">
                    <w:rPr>
                      <w:rFonts w:ascii="Comic Sans MS" w:eastAsia="Times New Roman" w:hAnsi="Comic Sans MS" w:cs="Arial"/>
                      <w:color w:val="000000"/>
                      <w:sz w:val="18"/>
                      <w:szCs w:val="18"/>
                      <w:lang w:eastAsia="en-GB"/>
                    </w:rPr>
                    <w:t>Working towards:100%</w:t>
                  </w:r>
                </w:p>
                <w:p w:rsidR="00272D8D" w:rsidRPr="00D97B4D" w:rsidRDefault="00272D8D" w:rsidP="00645728">
                  <w:pPr>
                    <w:framePr w:hSpace="180" w:wrap="around" w:vAnchor="page" w:hAnchor="margin" w:y="15104"/>
                    <w:jc w:val="center"/>
                    <w:rPr>
                      <w:rFonts w:ascii="Comic Sans MS" w:eastAsia="Times New Roman" w:hAnsi="Comic Sans MS" w:cs="Arial"/>
                      <w:color w:val="000000"/>
                      <w:sz w:val="18"/>
                      <w:szCs w:val="18"/>
                      <w:lang w:eastAsia="en-GB"/>
                    </w:rPr>
                  </w:pPr>
                </w:p>
              </w:tc>
            </w:tr>
          </w:tbl>
          <w:p w:rsidR="00272D8D" w:rsidRPr="00D97B4D" w:rsidRDefault="00272D8D" w:rsidP="00A44DFD">
            <w:pPr>
              <w:spacing w:before="100" w:beforeAutospacing="1" w:after="100" w:afterAutospacing="1"/>
              <w:rPr>
                <w:rFonts w:ascii="Comic Sans MS" w:hAnsi="Comic Sans MS" w:cs="Century Gothic"/>
                <w:sz w:val="18"/>
                <w:szCs w:val="18"/>
              </w:rPr>
            </w:pP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 xml:space="preserve">8 weeks per year group </w:t>
            </w:r>
          </w:p>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w:t>
            </w:r>
            <w:r w:rsidR="008304C3" w:rsidRPr="00D97B4D">
              <w:rPr>
                <w:rFonts w:ascii="Comic Sans MS" w:eastAsia="Times New Roman" w:hAnsi="Comic Sans MS" w:cs="Times New Roman"/>
                <w:sz w:val="18"/>
                <w:szCs w:val="18"/>
                <w:lang w:eastAsia="en-GB"/>
              </w:rPr>
              <w:t>2051</w:t>
            </w:r>
          </w:p>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p>
        </w:tc>
        <w:tc>
          <w:tcPr>
            <w:tcW w:w="3118" w:type="dxa"/>
            <w:gridSpan w:val="2"/>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Pupils will be taught to: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-swim competently, confidently and proficiently over a distance of at least 25 metres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Comic Sans MS"/>
                <w:color w:val="000000"/>
                <w:sz w:val="18"/>
                <w:szCs w:val="18"/>
              </w:rPr>
              <w:t>-</w:t>
            </w:r>
            <w:r w:rsidRPr="00D97B4D">
              <w:rPr>
                <w:rFonts w:ascii="Comic Sans MS" w:hAnsi="Comic Sans MS" w:cs="Arial"/>
                <w:color w:val="000000"/>
                <w:sz w:val="18"/>
                <w:szCs w:val="18"/>
              </w:rPr>
              <w:t xml:space="preserve">use a range of strokes effectively such as front crawl, backstroke and breaststroke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Comic Sans MS"/>
                <w:color w:val="000000"/>
                <w:sz w:val="18"/>
                <w:szCs w:val="18"/>
              </w:rPr>
              <w:t>-</w:t>
            </w:r>
            <w:r w:rsidRPr="00D97B4D">
              <w:rPr>
                <w:rFonts w:ascii="Comic Sans MS" w:hAnsi="Comic Sans MS" w:cs="Arial"/>
                <w:color w:val="000000"/>
                <w:sz w:val="18"/>
                <w:szCs w:val="18"/>
              </w:rPr>
              <w:t xml:space="preserve">perform safe self-rescue in different water-based situations. </w:t>
            </w:r>
          </w:p>
          <w:p w:rsidR="00272D8D" w:rsidRPr="00D97B4D" w:rsidRDefault="00272D8D" w:rsidP="00A44DFD">
            <w:pPr>
              <w:pStyle w:val="Default"/>
              <w:rPr>
                <w:rFonts w:ascii="Comic Sans MS" w:hAnsi="Comic Sans MS" w:cs="Century Gothic"/>
                <w:sz w:val="18"/>
                <w:szCs w:val="18"/>
              </w:rPr>
            </w:pPr>
          </w:p>
          <w:p w:rsidR="00272D8D" w:rsidRPr="00D97B4D" w:rsidRDefault="00272D8D" w:rsidP="00A44DFD">
            <w:pPr>
              <w:pStyle w:val="Default"/>
              <w:rPr>
                <w:rFonts w:ascii="Comic Sans MS" w:hAnsi="Comic Sans MS" w:cs="Century Gothic"/>
                <w:sz w:val="18"/>
                <w:szCs w:val="18"/>
              </w:rPr>
            </w:pPr>
          </w:p>
        </w:tc>
        <w:tc>
          <w:tcPr>
            <w:tcW w:w="2410" w:type="dxa"/>
          </w:tcPr>
          <w:p w:rsidR="00272D8D" w:rsidRPr="00D97B4D" w:rsidRDefault="00D97B4D" w:rsidP="00425C64">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 xml:space="preserve">Although results have improved from last year, Swimming is still as issue at Brookside. After several meetings with Mr Rodgers we have </w:t>
            </w:r>
            <w:r w:rsidR="00425C64">
              <w:rPr>
                <w:rFonts w:ascii="Comic Sans MS" w:hAnsi="Comic Sans MS" w:cs="Century Gothic"/>
                <w:sz w:val="18"/>
                <w:szCs w:val="18"/>
              </w:rPr>
              <w:t>re-</w:t>
            </w:r>
            <w:r w:rsidRPr="00D97B4D">
              <w:rPr>
                <w:rFonts w:ascii="Comic Sans MS" w:hAnsi="Comic Sans MS" w:cs="Century Gothic"/>
                <w:sz w:val="18"/>
                <w:szCs w:val="18"/>
              </w:rPr>
              <w:t xml:space="preserve">organised our swimming timetable for next year in order to ensure we achieve all children swimming a length by the end of KS2. </w:t>
            </w: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Lunch time and After school clubs.</w:t>
            </w:r>
          </w:p>
        </w:tc>
        <w:tc>
          <w:tcPr>
            <w:tcW w:w="1843" w:type="dxa"/>
          </w:tcPr>
          <w:p w:rsidR="00272D8D" w:rsidRPr="00D97B4D" w:rsidRDefault="008304C3"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hAnsi="Comic Sans MS"/>
                <w:color w:val="212121"/>
                <w:sz w:val="18"/>
                <w:szCs w:val="18"/>
                <w:shd w:val="clear" w:color="auto" w:fill="FFFFFF"/>
              </w:rPr>
              <w:t>£11, 430</w:t>
            </w:r>
          </w:p>
        </w:tc>
        <w:tc>
          <w:tcPr>
            <w:tcW w:w="3118" w:type="dxa"/>
            <w:gridSpan w:val="2"/>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Provide pupils with broader experiences of PE.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Use lunch time clubs to target key children to promote health and fitness.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More pupils achieve ARE in PE. </w:t>
            </w:r>
          </w:p>
        </w:tc>
        <w:tc>
          <w:tcPr>
            <w:tcW w:w="2410" w:type="dxa"/>
          </w:tcPr>
          <w:p w:rsidR="00272D8D" w:rsidRPr="00D97B4D" w:rsidRDefault="00D97B4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 xml:space="preserve">Children have been offered a wide range of lunch time clubs and after school clubs this academic year including: </w:t>
            </w:r>
            <w:r w:rsidRPr="00D97B4D">
              <w:rPr>
                <w:rFonts w:ascii="Comic Sans MS" w:eastAsia="Times New Roman" w:hAnsi="Comic Sans MS" w:cs="Times New Roman"/>
                <w:sz w:val="18"/>
                <w:szCs w:val="18"/>
                <w:lang w:eastAsia="en-GB"/>
              </w:rPr>
              <w:t xml:space="preserve"> basketball, gymnastics, </w:t>
            </w:r>
            <w:proofErr w:type="spellStart"/>
            <w:r w:rsidRPr="00D97B4D">
              <w:rPr>
                <w:rFonts w:ascii="Comic Sans MS" w:eastAsia="Times New Roman" w:hAnsi="Comic Sans MS" w:cs="Times New Roman"/>
                <w:sz w:val="18"/>
                <w:szCs w:val="18"/>
                <w:lang w:eastAsia="en-GB"/>
              </w:rPr>
              <w:t>dodgeball</w:t>
            </w:r>
            <w:proofErr w:type="spellEnd"/>
            <w:r w:rsidRPr="00D97B4D">
              <w:rPr>
                <w:rFonts w:ascii="Comic Sans MS" w:eastAsia="Times New Roman" w:hAnsi="Comic Sans MS" w:cs="Times New Roman"/>
                <w:sz w:val="18"/>
                <w:szCs w:val="18"/>
                <w:lang w:eastAsia="en-GB"/>
              </w:rPr>
              <w:t xml:space="preserve">, football, dance, tag rugby, </w:t>
            </w:r>
            <w:proofErr w:type="spellStart"/>
            <w:r w:rsidRPr="00D97B4D">
              <w:rPr>
                <w:rFonts w:ascii="Comic Sans MS" w:eastAsia="Times New Roman" w:hAnsi="Comic Sans MS" w:cs="Times New Roman"/>
                <w:sz w:val="18"/>
                <w:szCs w:val="18"/>
                <w:lang w:eastAsia="en-GB"/>
              </w:rPr>
              <w:t>mutli</w:t>
            </w:r>
            <w:proofErr w:type="spellEnd"/>
            <w:r w:rsidRPr="00D97B4D">
              <w:rPr>
                <w:rFonts w:ascii="Comic Sans MS" w:eastAsia="Times New Roman" w:hAnsi="Comic Sans MS" w:cs="Times New Roman"/>
                <w:sz w:val="18"/>
                <w:szCs w:val="18"/>
                <w:lang w:eastAsia="en-GB"/>
              </w:rPr>
              <w:t xml:space="preserve"> sports, athletics and tri golf. In</w:t>
            </w:r>
            <w:r w:rsidR="00425C64">
              <w:rPr>
                <w:rFonts w:ascii="Comic Sans MS" w:eastAsia="Times New Roman" w:hAnsi="Comic Sans MS" w:cs="Times New Roman"/>
                <w:sz w:val="18"/>
                <w:szCs w:val="18"/>
                <w:lang w:eastAsia="en-GB"/>
              </w:rPr>
              <w:t xml:space="preserve"> </w:t>
            </w:r>
            <w:r w:rsidRPr="00D97B4D">
              <w:rPr>
                <w:rFonts w:ascii="Comic Sans MS" w:eastAsia="Times New Roman" w:hAnsi="Comic Sans MS" w:cs="Times New Roman"/>
                <w:sz w:val="18"/>
                <w:szCs w:val="18"/>
                <w:lang w:eastAsia="en-GB"/>
              </w:rPr>
              <w:t xml:space="preserve">addition to this we have also used our sports coaches to target the less active and less engaged pupils at lunch time, which has worked effectively. </w:t>
            </w:r>
          </w:p>
          <w:p w:rsidR="00D97B4D" w:rsidRPr="00D97B4D" w:rsidRDefault="00D97B4D" w:rsidP="00A44DFD">
            <w:pPr>
              <w:spacing w:before="100" w:beforeAutospacing="1" w:after="100" w:afterAutospacing="1"/>
              <w:rPr>
                <w:rFonts w:ascii="Comic Sans MS" w:hAnsi="Comic Sans MS" w:cs="Century Gothic"/>
                <w:sz w:val="18"/>
                <w:szCs w:val="18"/>
              </w:rPr>
            </w:pPr>
          </w:p>
        </w:tc>
      </w:tr>
      <w:tr w:rsidR="00272D8D" w:rsidRPr="000D634F" w:rsidTr="00272D8D">
        <w:tc>
          <w:tcPr>
            <w:tcW w:w="3652" w:type="dxa"/>
          </w:tcPr>
          <w:p w:rsidR="00272D8D" w:rsidRPr="00D97B4D" w:rsidRDefault="00272D8D" w:rsidP="00272D8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lastRenderedPageBreak/>
              <w:t xml:space="preserve">Sports equipment </w:t>
            </w: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w:t>
            </w:r>
            <w:r w:rsidR="008304C3" w:rsidRPr="00D97B4D">
              <w:rPr>
                <w:rFonts w:ascii="Comic Sans MS" w:eastAsia="Times New Roman" w:hAnsi="Comic Sans MS" w:cs="Times New Roman"/>
                <w:sz w:val="18"/>
                <w:szCs w:val="18"/>
                <w:lang w:eastAsia="en-GB"/>
              </w:rPr>
              <w:t>2000</w:t>
            </w:r>
          </w:p>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p>
        </w:tc>
        <w:tc>
          <w:tcPr>
            <w:tcW w:w="3118" w:type="dxa"/>
            <w:gridSpan w:val="2"/>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Improve the provision of PE within Brookside Primary School. </w:t>
            </w:r>
          </w:p>
        </w:tc>
        <w:tc>
          <w:tcPr>
            <w:tcW w:w="2410" w:type="dxa"/>
          </w:tcPr>
          <w:p w:rsidR="00272D8D" w:rsidRPr="00D97B4D" w:rsidRDefault="00272D8D" w:rsidP="00A44DFD">
            <w:pPr>
              <w:spacing w:before="100" w:beforeAutospacing="1" w:after="100" w:afterAutospacing="1"/>
              <w:rPr>
                <w:rFonts w:ascii="Comic Sans MS" w:hAnsi="Comic Sans MS" w:cs="Century Gothic"/>
                <w:sz w:val="18"/>
                <w:szCs w:val="18"/>
              </w:rPr>
            </w:pP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Hoops for health</w:t>
            </w: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n/a</w:t>
            </w:r>
          </w:p>
        </w:tc>
        <w:tc>
          <w:tcPr>
            <w:tcW w:w="3118" w:type="dxa"/>
            <w:gridSpan w:val="2"/>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Provide pupils with broader experiences of PE. Enrichment. </w:t>
            </w:r>
          </w:p>
          <w:p w:rsidR="00272D8D" w:rsidRPr="00D97B4D" w:rsidRDefault="00272D8D" w:rsidP="00A44DFD">
            <w:pPr>
              <w:autoSpaceDE w:val="0"/>
              <w:autoSpaceDN w:val="0"/>
              <w:adjustRightInd w:val="0"/>
              <w:rPr>
                <w:rFonts w:ascii="Comic Sans MS" w:hAnsi="Comic Sans MS" w:cs="Arial"/>
                <w:color w:val="000000"/>
                <w:sz w:val="18"/>
                <w:szCs w:val="18"/>
              </w:rPr>
            </w:pPr>
          </w:p>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More pupils achieve ARE in PE.</w:t>
            </w:r>
          </w:p>
        </w:tc>
        <w:tc>
          <w:tcPr>
            <w:tcW w:w="2410" w:type="dxa"/>
          </w:tcPr>
          <w:p w:rsidR="00272D8D" w:rsidRPr="00D97B4D" w:rsidRDefault="00D97B4D" w:rsidP="00272D8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 xml:space="preserve">Great </w:t>
            </w:r>
            <w:r w:rsidR="00425C64" w:rsidRPr="00D97B4D">
              <w:rPr>
                <w:rFonts w:ascii="Comic Sans MS" w:hAnsi="Comic Sans MS" w:cs="Century Gothic"/>
                <w:sz w:val="18"/>
                <w:szCs w:val="18"/>
              </w:rPr>
              <w:t>experience</w:t>
            </w:r>
            <w:r w:rsidRPr="00D97B4D">
              <w:rPr>
                <w:rFonts w:ascii="Comic Sans MS" w:hAnsi="Comic Sans MS" w:cs="Century Gothic"/>
                <w:sz w:val="18"/>
                <w:szCs w:val="18"/>
              </w:rPr>
              <w:t xml:space="preserve"> for our children and they have enjoyed visiting the Chester Jets during match days. </w:t>
            </w:r>
          </w:p>
        </w:tc>
      </w:tr>
      <w:tr w:rsidR="00272D8D" w:rsidRPr="000D634F" w:rsidTr="00272D8D">
        <w:tc>
          <w:tcPr>
            <w:tcW w:w="3652" w:type="dxa"/>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Fun Food chef</w:t>
            </w:r>
          </w:p>
        </w:tc>
        <w:tc>
          <w:tcPr>
            <w:tcW w:w="1843" w:type="dxa"/>
          </w:tcPr>
          <w:p w:rsidR="00272D8D" w:rsidRPr="00D97B4D" w:rsidRDefault="00272D8D" w:rsidP="00A44DFD">
            <w:pPr>
              <w:spacing w:before="100" w:beforeAutospacing="1" w:after="100" w:afterAutospacing="1"/>
              <w:rPr>
                <w:rFonts w:ascii="Comic Sans MS" w:eastAsia="Times New Roman" w:hAnsi="Comic Sans MS" w:cs="Times New Roman"/>
                <w:sz w:val="18"/>
                <w:szCs w:val="18"/>
                <w:lang w:eastAsia="en-GB"/>
              </w:rPr>
            </w:pPr>
            <w:r w:rsidRPr="00D97B4D">
              <w:rPr>
                <w:rFonts w:ascii="Comic Sans MS" w:eastAsia="Times New Roman" w:hAnsi="Comic Sans MS" w:cs="Times New Roman"/>
                <w:sz w:val="18"/>
                <w:szCs w:val="18"/>
                <w:lang w:eastAsia="en-GB"/>
              </w:rPr>
              <w:t>£850</w:t>
            </w:r>
          </w:p>
        </w:tc>
        <w:tc>
          <w:tcPr>
            <w:tcW w:w="3118" w:type="dxa"/>
            <w:gridSpan w:val="2"/>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Arial"/>
                <w:color w:val="000000"/>
                <w:sz w:val="18"/>
                <w:szCs w:val="18"/>
              </w:rPr>
              <w:t xml:space="preserve">To encourage children to understand how to fuel their body and the importance of healthy living. </w:t>
            </w:r>
          </w:p>
        </w:tc>
        <w:tc>
          <w:tcPr>
            <w:tcW w:w="2410" w:type="dxa"/>
          </w:tcPr>
          <w:p w:rsidR="00272D8D" w:rsidRPr="00D97B4D" w:rsidRDefault="00425C64"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Unfortunately</w:t>
            </w:r>
            <w:r w:rsidR="00D97B4D" w:rsidRPr="00D97B4D">
              <w:rPr>
                <w:rFonts w:ascii="Comic Sans MS" w:hAnsi="Comic Sans MS" w:cs="Century Gothic"/>
                <w:sz w:val="18"/>
                <w:szCs w:val="18"/>
              </w:rPr>
              <w:t xml:space="preserve"> this didn’t happen this year. </w:t>
            </w:r>
          </w:p>
        </w:tc>
      </w:tr>
      <w:tr w:rsidR="00272D8D" w:rsidRPr="000D634F" w:rsidTr="00A44DFD">
        <w:tc>
          <w:tcPr>
            <w:tcW w:w="11023" w:type="dxa"/>
            <w:gridSpan w:val="5"/>
          </w:tcPr>
          <w:p w:rsidR="00272D8D" w:rsidRPr="00D97B4D" w:rsidRDefault="00272D8D" w:rsidP="00A44DFD">
            <w:pPr>
              <w:spacing w:before="100" w:beforeAutospacing="1" w:after="100" w:afterAutospacing="1"/>
              <w:rPr>
                <w:rFonts w:ascii="Comic Sans MS" w:hAnsi="Comic Sans MS" w:cs="Century Gothic"/>
                <w:b/>
                <w:sz w:val="18"/>
                <w:szCs w:val="18"/>
              </w:rPr>
            </w:pPr>
            <w:r w:rsidRPr="00D97B4D">
              <w:rPr>
                <w:rFonts w:ascii="Comic Sans MS" w:hAnsi="Comic Sans MS" w:cs="Century Gothic"/>
                <w:b/>
                <w:sz w:val="18"/>
                <w:szCs w:val="18"/>
              </w:rPr>
              <w:t xml:space="preserve">Summary </w:t>
            </w:r>
          </w:p>
          <w:p w:rsidR="00272D8D" w:rsidRPr="00D97B4D" w:rsidRDefault="00272D8D" w:rsidP="00A44DFD">
            <w:pPr>
              <w:spacing w:before="100" w:beforeAutospacing="1" w:after="100" w:afterAutospacing="1"/>
              <w:rPr>
                <w:rFonts w:ascii="Comic Sans MS" w:hAnsi="Comic Sans MS" w:cs="Century Gothic"/>
                <w:b/>
                <w:sz w:val="18"/>
                <w:szCs w:val="18"/>
              </w:rPr>
            </w:pPr>
          </w:p>
        </w:tc>
      </w:tr>
      <w:tr w:rsidR="00272D8D" w:rsidRPr="000D634F" w:rsidTr="00A44DFD">
        <w:tc>
          <w:tcPr>
            <w:tcW w:w="7738" w:type="dxa"/>
            <w:gridSpan w:val="3"/>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Century Gothic"/>
                <w:sz w:val="18"/>
                <w:szCs w:val="18"/>
              </w:rPr>
              <w:t>Total PPSG received</w:t>
            </w:r>
          </w:p>
        </w:tc>
        <w:tc>
          <w:tcPr>
            <w:tcW w:w="3285" w:type="dxa"/>
            <w:gridSpan w:val="2"/>
          </w:tcPr>
          <w:p w:rsidR="00272D8D" w:rsidRPr="00D97B4D" w:rsidRDefault="00272D8D" w:rsidP="00272D8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w:t>
            </w:r>
            <w:r w:rsidR="008304C3" w:rsidRPr="00D97B4D">
              <w:rPr>
                <w:rFonts w:ascii="Comic Sans MS" w:hAnsi="Comic Sans MS" w:cs="Century Gothic"/>
                <w:sz w:val="18"/>
                <w:szCs w:val="18"/>
              </w:rPr>
              <w:t>17700</w:t>
            </w:r>
          </w:p>
        </w:tc>
      </w:tr>
      <w:tr w:rsidR="00272D8D" w:rsidRPr="000D634F" w:rsidTr="00A44DFD">
        <w:tc>
          <w:tcPr>
            <w:tcW w:w="7738" w:type="dxa"/>
            <w:gridSpan w:val="3"/>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Century Gothic"/>
                <w:sz w:val="18"/>
                <w:szCs w:val="18"/>
              </w:rPr>
              <w:t>Total PPSG expenditure</w:t>
            </w:r>
          </w:p>
        </w:tc>
        <w:tc>
          <w:tcPr>
            <w:tcW w:w="3285" w:type="dxa"/>
            <w:gridSpan w:val="2"/>
          </w:tcPr>
          <w:p w:rsidR="00272D8D" w:rsidRPr="00D97B4D" w:rsidRDefault="00272D8D" w:rsidP="00272D8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w:t>
            </w:r>
            <w:r w:rsidR="008304C3" w:rsidRPr="00D97B4D">
              <w:rPr>
                <w:rFonts w:ascii="Comic Sans MS" w:hAnsi="Comic Sans MS" w:cs="Century Gothic"/>
                <w:sz w:val="18"/>
                <w:szCs w:val="18"/>
              </w:rPr>
              <w:t>16531</w:t>
            </w:r>
          </w:p>
        </w:tc>
      </w:tr>
      <w:tr w:rsidR="00272D8D" w:rsidRPr="000D634F" w:rsidTr="00A44DFD">
        <w:trPr>
          <w:trHeight w:val="273"/>
        </w:trPr>
        <w:tc>
          <w:tcPr>
            <w:tcW w:w="7738" w:type="dxa"/>
            <w:gridSpan w:val="3"/>
          </w:tcPr>
          <w:p w:rsidR="00272D8D" w:rsidRPr="00D97B4D" w:rsidRDefault="00272D8D" w:rsidP="00A44DFD">
            <w:pPr>
              <w:autoSpaceDE w:val="0"/>
              <w:autoSpaceDN w:val="0"/>
              <w:adjustRightInd w:val="0"/>
              <w:rPr>
                <w:rFonts w:ascii="Comic Sans MS" w:hAnsi="Comic Sans MS" w:cs="Arial"/>
                <w:color w:val="000000"/>
                <w:sz w:val="18"/>
                <w:szCs w:val="18"/>
              </w:rPr>
            </w:pPr>
            <w:r w:rsidRPr="00D97B4D">
              <w:rPr>
                <w:rFonts w:ascii="Comic Sans MS" w:hAnsi="Comic Sans MS" w:cs="Century Gothic"/>
                <w:sz w:val="18"/>
                <w:szCs w:val="18"/>
              </w:rPr>
              <w:t xml:space="preserve">PPSG remaining </w:t>
            </w:r>
          </w:p>
        </w:tc>
        <w:tc>
          <w:tcPr>
            <w:tcW w:w="3285" w:type="dxa"/>
            <w:gridSpan w:val="2"/>
          </w:tcPr>
          <w:p w:rsidR="00272D8D" w:rsidRPr="00D97B4D" w:rsidRDefault="00272D8D" w:rsidP="00A44DFD">
            <w:pPr>
              <w:spacing w:before="100" w:beforeAutospacing="1" w:after="100" w:afterAutospacing="1"/>
              <w:rPr>
                <w:rFonts w:ascii="Comic Sans MS" w:hAnsi="Comic Sans MS" w:cs="Century Gothic"/>
                <w:sz w:val="18"/>
                <w:szCs w:val="18"/>
              </w:rPr>
            </w:pPr>
            <w:r w:rsidRPr="00D97B4D">
              <w:rPr>
                <w:rFonts w:ascii="Comic Sans MS" w:hAnsi="Comic Sans MS" w:cs="Century Gothic"/>
                <w:sz w:val="18"/>
                <w:szCs w:val="18"/>
              </w:rPr>
              <w:t>£</w:t>
            </w:r>
            <w:r w:rsidR="008304C3" w:rsidRPr="00D97B4D">
              <w:rPr>
                <w:rFonts w:ascii="Comic Sans MS" w:hAnsi="Comic Sans MS" w:cs="Century Gothic"/>
                <w:sz w:val="18"/>
                <w:szCs w:val="18"/>
              </w:rPr>
              <w:t>1169</w:t>
            </w:r>
          </w:p>
        </w:tc>
      </w:tr>
    </w:tbl>
    <w:p w:rsidR="00272D8D" w:rsidRDefault="00272D8D"/>
    <w:p w:rsidR="00272D8D" w:rsidRDefault="00272D8D"/>
    <w:p w:rsidR="00272D8D" w:rsidRDefault="00272D8D"/>
    <w:p w:rsidR="00272D8D" w:rsidRDefault="00272D8D"/>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8A2543" w:rsidRDefault="008A2543"/>
    <w:p w:rsidR="00D97B4D" w:rsidRDefault="00D97B4D"/>
    <w:tbl>
      <w:tblPr>
        <w:tblStyle w:val="TableGrid"/>
        <w:tblpPr w:leftFromText="180" w:rightFromText="180" w:vertAnchor="page" w:horzAnchor="margin" w:tblpY="15104"/>
        <w:tblW w:w="11023" w:type="dxa"/>
        <w:tblLayout w:type="fixed"/>
        <w:tblLook w:val="04A0" w:firstRow="1" w:lastRow="0" w:firstColumn="1" w:lastColumn="0" w:noHBand="0" w:noVBand="1"/>
      </w:tblPr>
      <w:tblGrid>
        <w:gridCol w:w="3652"/>
        <w:gridCol w:w="1843"/>
        <w:gridCol w:w="2243"/>
        <w:gridCol w:w="875"/>
        <w:gridCol w:w="2410"/>
      </w:tblGrid>
      <w:tr w:rsidR="008A2543" w:rsidRPr="000D634F" w:rsidTr="007954E1">
        <w:trPr>
          <w:trHeight w:val="558"/>
        </w:trPr>
        <w:tc>
          <w:tcPr>
            <w:tcW w:w="11023" w:type="dxa"/>
            <w:gridSpan w:val="5"/>
          </w:tcPr>
          <w:p w:rsidR="008A2543" w:rsidRPr="000D634F" w:rsidRDefault="008A2543" w:rsidP="007954E1">
            <w:pPr>
              <w:spacing w:before="100" w:beforeAutospacing="1" w:after="100" w:afterAutospacing="1"/>
              <w:rPr>
                <w:rFonts w:ascii="Comic Sans MS" w:hAnsi="Comic Sans MS"/>
                <w:b/>
                <w:bCs/>
                <w:sz w:val="32"/>
                <w:szCs w:val="32"/>
              </w:rPr>
            </w:pPr>
            <w:r w:rsidRPr="000D634F">
              <w:rPr>
                <w:rFonts w:ascii="Comic Sans MS" w:hAnsi="Comic Sans MS"/>
                <w:b/>
                <w:bCs/>
                <w:sz w:val="32"/>
                <w:szCs w:val="32"/>
              </w:rPr>
              <w:lastRenderedPageBreak/>
              <w:t>PRIMARY</w:t>
            </w:r>
            <w:r>
              <w:rPr>
                <w:rFonts w:ascii="Comic Sans MS" w:hAnsi="Comic Sans MS"/>
                <w:b/>
                <w:bCs/>
                <w:sz w:val="32"/>
                <w:szCs w:val="32"/>
              </w:rPr>
              <w:t xml:space="preserve"> PE SPORT GRANT ACTION PLAN 2019 – 2020</w:t>
            </w:r>
          </w:p>
        </w:tc>
      </w:tr>
      <w:tr w:rsidR="008A2543" w:rsidRPr="000D634F" w:rsidTr="007954E1">
        <w:trPr>
          <w:trHeight w:val="438"/>
        </w:trPr>
        <w:tc>
          <w:tcPr>
            <w:tcW w:w="11023" w:type="dxa"/>
            <w:gridSpan w:val="5"/>
          </w:tcPr>
          <w:p w:rsidR="008A2543" w:rsidRPr="000D634F" w:rsidRDefault="008A2543" w:rsidP="007954E1">
            <w:pPr>
              <w:spacing w:before="100" w:beforeAutospacing="1" w:after="100" w:afterAutospacing="1"/>
              <w:rPr>
                <w:rFonts w:ascii="Comic Sans MS" w:eastAsia="Times New Roman" w:hAnsi="Comic Sans MS" w:cs="Times New Roman"/>
                <w:lang w:eastAsia="en-GB"/>
              </w:rPr>
            </w:pPr>
            <w:r w:rsidRPr="000D634F">
              <w:rPr>
                <w:rFonts w:ascii="Comic Sans MS" w:eastAsia="Times New Roman" w:hAnsi="Comic Sans MS" w:cs="Times New Roman"/>
                <w:lang w:eastAsia="en-GB"/>
              </w:rPr>
              <w:t>Primary PE Sport Grant Awarded</w:t>
            </w:r>
          </w:p>
        </w:tc>
      </w:tr>
      <w:tr w:rsidR="008A2543" w:rsidRPr="000D634F" w:rsidTr="007954E1">
        <w:tc>
          <w:tcPr>
            <w:tcW w:w="7738" w:type="dxa"/>
            <w:gridSpan w:val="3"/>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Total number of pupils on role</w:t>
            </w:r>
            <w:r>
              <w:rPr>
                <w:rFonts w:ascii="Comic Sans MS" w:eastAsia="Times New Roman" w:hAnsi="Comic Sans MS" w:cs="Times New Roman"/>
                <w:sz w:val="24"/>
                <w:szCs w:val="24"/>
                <w:lang w:eastAsia="en-GB"/>
              </w:rPr>
              <w:t xml:space="preserve"> </w:t>
            </w:r>
          </w:p>
        </w:tc>
        <w:tc>
          <w:tcPr>
            <w:tcW w:w="3285" w:type="dxa"/>
            <w:gridSpan w:val="2"/>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170*</w:t>
            </w:r>
          </w:p>
        </w:tc>
      </w:tr>
      <w:tr w:rsidR="008A2543" w:rsidRPr="000D634F" w:rsidTr="007954E1">
        <w:tc>
          <w:tcPr>
            <w:tcW w:w="7738" w:type="dxa"/>
            <w:gridSpan w:val="3"/>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Lump sum</w:t>
            </w:r>
          </w:p>
        </w:tc>
        <w:tc>
          <w:tcPr>
            <w:tcW w:w="3285" w:type="dxa"/>
            <w:gridSpan w:val="2"/>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£16,000*</w:t>
            </w:r>
          </w:p>
        </w:tc>
      </w:tr>
      <w:tr w:rsidR="008A2543" w:rsidRPr="000D634F" w:rsidTr="007954E1">
        <w:tc>
          <w:tcPr>
            <w:tcW w:w="7738" w:type="dxa"/>
            <w:gridSpan w:val="3"/>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Amount SG received per pupil (£10</w:t>
            </w:r>
            <w:r w:rsidRPr="000D634F">
              <w:rPr>
                <w:rFonts w:ascii="Comic Sans MS" w:eastAsia="Times New Roman" w:hAnsi="Comic Sans MS" w:cs="Times New Roman"/>
                <w:sz w:val="24"/>
                <w:szCs w:val="24"/>
                <w:lang w:eastAsia="en-GB"/>
              </w:rPr>
              <w:t xml:space="preserve"> x  </w:t>
            </w:r>
            <w:r>
              <w:rPr>
                <w:rFonts w:ascii="Comic Sans MS" w:eastAsia="Times New Roman" w:hAnsi="Comic Sans MS" w:cs="Times New Roman"/>
                <w:sz w:val="24"/>
                <w:szCs w:val="24"/>
                <w:lang w:eastAsia="en-GB"/>
              </w:rPr>
              <w:t>pupil on role</w:t>
            </w:r>
            <w:r w:rsidRPr="000D634F">
              <w:rPr>
                <w:rFonts w:ascii="Comic Sans MS" w:eastAsia="Times New Roman" w:hAnsi="Comic Sans MS" w:cs="Times New Roman"/>
                <w:sz w:val="24"/>
                <w:szCs w:val="24"/>
                <w:lang w:eastAsia="en-GB"/>
              </w:rPr>
              <w:t xml:space="preserve">   )</w:t>
            </w:r>
          </w:p>
        </w:tc>
        <w:tc>
          <w:tcPr>
            <w:tcW w:w="3285" w:type="dxa"/>
            <w:gridSpan w:val="2"/>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£1,700*</w:t>
            </w:r>
          </w:p>
        </w:tc>
      </w:tr>
      <w:tr w:rsidR="008A2543" w:rsidRPr="000D634F" w:rsidTr="007954E1">
        <w:tc>
          <w:tcPr>
            <w:tcW w:w="7738" w:type="dxa"/>
            <w:gridSpan w:val="3"/>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Total amount of PPSG received</w:t>
            </w:r>
          </w:p>
        </w:tc>
        <w:tc>
          <w:tcPr>
            <w:tcW w:w="3285" w:type="dxa"/>
            <w:gridSpan w:val="2"/>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£17,700*</w:t>
            </w:r>
          </w:p>
        </w:tc>
      </w:tr>
      <w:tr w:rsidR="008A2543" w:rsidRPr="000D634F" w:rsidTr="007954E1">
        <w:trPr>
          <w:trHeight w:val="2577"/>
        </w:trPr>
        <w:tc>
          <w:tcPr>
            <w:tcW w:w="11023" w:type="dxa"/>
            <w:gridSpan w:val="5"/>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Objectives of spending PPSG:</w:t>
            </w:r>
          </w:p>
          <w:p w:rsidR="008A2543" w:rsidRPr="000D634F" w:rsidRDefault="008A2543" w:rsidP="007954E1">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 continue to create sporting opportunities and experiences to all pupils.</w:t>
            </w:r>
          </w:p>
          <w:p w:rsidR="008A2543" w:rsidRPr="000D634F" w:rsidRDefault="008A2543" w:rsidP="007954E1">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To develop a love of sport and physical activity</w:t>
            </w:r>
            <w:r>
              <w:rPr>
                <w:rFonts w:ascii="Comic Sans MS" w:eastAsia="Times New Roman" w:hAnsi="Comic Sans MS" w:cs="Times New Roman"/>
                <w:sz w:val="24"/>
                <w:szCs w:val="24"/>
                <w:lang w:eastAsia="en-GB"/>
              </w:rPr>
              <w:t xml:space="preserve"> especially with girls and </w:t>
            </w:r>
            <w:r w:rsidR="00425C64">
              <w:rPr>
                <w:rFonts w:ascii="Comic Sans MS" w:eastAsia="Times New Roman" w:hAnsi="Comic Sans MS" w:cs="Times New Roman"/>
                <w:sz w:val="24"/>
                <w:szCs w:val="24"/>
                <w:lang w:eastAsia="en-GB"/>
              </w:rPr>
              <w:t>less active</w:t>
            </w:r>
            <w:r>
              <w:rPr>
                <w:rFonts w:ascii="Comic Sans MS" w:eastAsia="Times New Roman" w:hAnsi="Comic Sans MS" w:cs="Times New Roman"/>
                <w:sz w:val="24"/>
                <w:szCs w:val="24"/>
                <w:lang w:eastAsia="en-GB"/>
              </w:rPr>
              <w:t xml:space="preserve"> pupils</w:t>
            </w:r>
            <w:r w:rsidRPr="000D634F">
              <w:rPr>
                <w:rFonts w:ascii="Comic Sans MS" w:eastAsia="Times New Roman" w:hAnsi="Comic Sans MS" w:cs="Times New Roman"/>
                <w:sz w:val="24"/>
                <w:szCs w:val="24"/>
                <w:lang w:eastAsia="en-GB"/>
              </w:rPr>
              <w:t>.</w:t>
            </w:r>
          </w:p>
          <w:p w:rsidR="008A2543" w:rsidRDefault="008A2543" w:rsidP="007954E1">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 xml:space="preserve">To begin to tackle obesity with in school. </w:t>
            </w:r>
          </w:p>
          <w:p w:rsidR="00425C64" w:rsidRDefault="00425C64" w:rsidP="00425C64">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To achieve Silver Sports award</w:t>
            </w:r>
            <w:r w:rsidRPr="000D634F">
              <w:rPr>
                <w:rFonts w:ascii="Comic Sans MS" w:eastAsia="Times New Roman" w:hAnsi="Comic Sans MS" w:cs="Times New Roman"/>
                <w:sz w:val="24"/>
                <w:szCs w:val="24"/>
                <w:lang w:eastAsia="en-GB"/>
              </w:rPr>
              <w:t xml:space="preserve"> </w:t>
            </w:r>
          </w:p>
          <w:p w:rsidR="00425C64" w:rsidRPr="000D634F" w:rsidRDefault="00425C64" w:rsidP="00425C64">
            <w:pPr>
              <w:pStyle w:val="ListParagraph"/>
              <w:numPr>
                <w:ilvl w:val="0"/>
                <w:numId w:val="1"/>
              </w:num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 xml:space="preserve">To </w:t>
            </w:r>
            <w:r>
              <w:rPr>
                <w:rFonts w:ascii="Comic Sans MS" w:eastAsia="Times New Roman" w:hAnsi="Comic Sans MS" w:cs="Times New Roman"/>
                <w:sz w:val="24"/>
                <w:szCs w:val="24"/>
                <w:lang w:eastAsia="en-GB"/>
              </w:rPr>
              <w:t xml:space="preserve">support PE CPD among staff </w:t>
            </w:r>
            <w:r w:rsidRPr="000D634F">
              <w:rPr>
                <w:rFonts w:ascii="Comic Sans MS" w:eastAsia="Times New Roman" w:hAnsi="Comic Sans MS" w:cs="Times New Roman"/>
                <w:sz w:val="24"/>
                <w:szCs w:val="24"/>
                <w:lang w:eastAsia="en-GB"/>
              </w:rPr>
              <w:t>at Brookside Primary School</w:t>
            </w:r>
          </w:p>
          <w:p w:rsidR="00425C64" w:rsidRPr="000D634F" w:rsidRDefault="00425C64" w:rsidP="00425C64">
            <w:pPr>
              <w:pStyle w:val="ListParagraph"/>
              <w:spacing w:before="100" w:beforeAutospacing="1" w:after="100" w:afterAutospacing="1"/>
              <w:rPr>
                <w:rFonts w:ascii="Comic Sans MS" w:eastAsia="Times New Roman" w:hAnsi="Comic Sans MS" w:cs="Times New Roman"/>
                <w:sz w:val="24"/>
                <w:szCs w:val="24"/>
                <w:lang w:eastAsia="en-GB"/>
              </w:rPr>
            </w:pPr>
          </w:p>
        </w:tc>
      </w:tr>
      <w:tr w:rsidR="008A2543" w:rsidRPr="000D634F" w:rsidTr="007954E1">
        <w:tc>
          <w:tcPr>
            <w:tcW w:w="11023" w:type="dxa"/>
            <w:gridSpan w:val="5"/>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Record of PP</w:t>
            </w:r>
            <w:r w:rsidR="00E22678">
              <w:rPr>
                <w:rFonts w:ascii="Comic Sans MS" w:eastAsia="Times New Roman" w:hAnsi="Comic Sans MS" w:cs="Times New Roman"/>
                <w:sz w:val="24"/>
                <w:szCs w:val="24"/>
                <w:lang w:eastAsia="en-GB"/>
              </w:rPr>
              <w:t>SG spending by item/project 2019</w:t>
            </w:r>
            <w:r w:rsidRPr="000D634F">
              <w:rPr>
                <w:rFonts w:ascii="Comic Sans MS" w:eastAsia="Times New Roman" w:hAnsi="Comic Sans MS" w:cs="Times New Roman"/>
                <w:sz w:val="24"/>
                <w:szCs w:val="24"/>
                <w:lang w:eastAsia="en-GB"/>
              </w:rPr>
              <w:t>/20</w:t>
            </w:r>
            <w:r w:rsidR="00E22678">
              <w:rPr>
                <w:rFonts w:ascii="Comic Sans MS" w:eastAsia="Times New Roman" w:hAnsi="Comic Sans MS" w:cs="Times New Roman"/>
                <w:sz w:val="24"/>
                <w:szCs w:val="24"/>
                <w:lang w:eastAsia="en-GB"/>
              </w:rPr>
              <w:t>20</w:t>
            </w: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Item/Project</w:t>
            </w:r>
          </w:p>
        </w:tc>
        <w:tc>
          <w:tcPr>
            <w:tcW w:w="1843" w:type="dxa"/>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Cost</w:t>
            </w:r>
          </w:p>
        </w:tc>
        <w:tc>
          <w:tcPr>
            <w:tcW w:w="3118" w:type="dxa"/>
            <w:gridSpan w:val="2"/>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Objectives</w:t>
            </w:r>
          </w:p>
        </w:tc>
        <w:tc>
          <w:tcPr>
            <w:tcW w:w="2410" w:type="dxa"/>
          </w:tcPr>
          <w:p w:rsidR="008A2543" w:rsidRPr="000D634F" w:rsidRDefault="008A2543" w:rsidP="007954E1">
            <w:pPr>
              <w:spacing w:before="100" w:beforeAutospacing="1" w:after="100" w:afterAutospacing="1"/>
              <w:rPr>
                <w:rFonts w:ascii="Comic Sans MS" w:eastAsia="Times New Roman" w:hAnsi="Comic Sans MS" w:cs="Times New Roman"/>
                <w:sz w:val="24"/>
                <w:szCs w:val="24"/>
                <w:lang w:eastAsia="en-GB"/>
              </w:rPr>
            </w:pPr>
            <w:r w:rsidRPr="000D634F">
              <w:rPr>
                <w:rFonts w:ascii="Comic Sans MS" w:eastAsia="Times New Roman" w:hAnsi="Comic Sans MS" w:cs="Times New Roman"/>
                <w:sz w:val="24"/>
                <w:szCs w:val="24"/>
                <w:lang w:eastAsia="en-GB"/>
              </w:rPr>
              <w:t>Outcomes</w:t>
            </w:r>
            <w:r>
              <w:rPr>
                <w:rFonts w:ascii="Comic Sans MS" w:eastAsia="Times New Roman" w:hAnsi="Comic Sans MS" w:cs="Times New Roman"/>
                <w:sz w:val="24"/>
                <w:szCs w:val="24"/>
                <w:lang w:eastAsia="en-GB"/>
              </w:rPr>
              <w:t>/sustainability</w:t>
            </w: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hAnsi="Comic Sans MS" w:cs="Century Gothic"/>
                <w:sz w:val="20"/>
                <w:szCs w:val="20"/>
              </w:rPr>
            </w:pPr>
            <w:r>
              <w:rPr>
                <w:rFonts w:ascii="Comic Sans MS" w:hAnsi="Comic Sans MS" w:cs="Century Gothic"/>
                <w:sz w:val="20"/>
                <w:szCs w:val="20"/>
              </w:rPr>
              <w:t>Continue to promote</w:t>
            </w:r>
            <w:r w:rsidRPr="000D634F">
              <w:rPr>
                <w:rFonts w:ascii="Comic Sans MS" w:hAnsi="Comic Sans MS" w:cs="Century Gothic"/>
                <w:sz w:val="20"/>
                <w:szCs w:val="20"/>
              </w:rPr>
              <w:t xml:space="preserve"> Daily Mile as a whole school initiative and monitor children’s fitness and well being across the year.  </w:t>
            </w:r>
            <w:r w:rsidR="00D97B4D">
              <w:rPr>
                <w:rFonts w:ascii="Comic Sans MS" w:hAnsi="Comic Sans MS" w:cs="Century Gothic"/>
                <w:sz w:val="20"/>
                <w:szCs w:val="20"/>
              </w:rPr>
              <w:t xml:space="preserve">Intra competitions to be held within Key Stages </w:t>
            </w:r>
            <w:r w:rsidR="00425C64">
              <w:rPr>
                <w:rFonts w:ascii="Comic Sans MS" w:hAnsi="Comic Sans MS" w:cs="Century Gothic"/>
                <w:sz w:val="20"/>
                <w:szCs w:val="20"/>
              </w:rPr>
              <w:t xml:space="preserve">half termly. </w:t>
            </w:r>
          </w:p>
        </w:tc>
        <w:tc>
          <w:tcPr>
            <w:tcW w:w="1843" w:type="dxa"/>
          </w:tcPr>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sidRPr="000D634F">
              <w:rPr>
                <w:rFonts w:ascii="Comic Sans MS" w:eastAsia="Times New Roman" w:hAnsi="Comic Sans MS" w:cs="Times New Roman"/>
                <w:sz w:val="20"/>
                <w:szCs w:val="20"/>
                <w:lang w:eastAsia="en-GB"/>
              </w:rPr>
              <w:t>n/a</w:t>
            </w:r>
          </w:p>
        </w:tc>
        <w:tc>
          <w:tcPr>
            <w:tcW w:w="3118" w:type="dxa"/>
            <w:gridSpan w:val="2"/>
          </w:tcPr>
          <w:p w:rsidR="008A2543" w:rsidRDefault="008A2543" w:rsidP="007954E1">
            <w:pPr>
              <w:rPr>
                <w:rFonts w:ascii="Comic Sans MS" w:hAnsi="Comic Sans MS"/>
              </w:rPr>
            </w:pPr>
            <w:r w:rsidRPr="000D634F">
              <w:rPr>
                <w:rFonts w:ascii="Comic Sans MS" w:hAnsi="Comic Sans MS"/>
              </w:rPr>
              <w:t>To</w:t>
            </w:r>
            <w:r>
              <w:rPr>
                <w:rFonts w:ascii="Comic Sans MS" w:hAnsi="Comic Sans MS"/>
              </w:rPr>
              <w:t xml:space="preserve"> continue to</w:t>
            </w:r>
            <w:r w:rsidRPr="000D634F">
              <w:rPr>
                <w:rFonts w:ascii="Comic Sans MS" w:hAnsi="Comic Sans MS"/>
              </w:rPr>
              <w:t xml:space="preserve"> improve the physical, emotional and social health and wellbeing of all children at Brookside Primary School. </w:t>
            </w:r>
          </w:p>
          <w:p w:rsidR="008A2543" w:rsidRDefault="008A2543" w:rsidP="007954E1">
            <w:pPr>
              <w:rPr>
                <w:rFonts w:ascii="Comic Sans MS" w:hAnsi="Comic Sans MS"/>
              </w:rPr>
            </w:pPr>
          </w:p>
          <w:p w:rsidR="008A2543" w:rsidRDefault="008A2543" w:rsidP="007954E1">
            <w:pPr>
              <w:rPr>
                <w:rFonts w:ascii="Comic Sans MS" w:hAnsi="Comic Sans MS"/>
              </w:rPr>
            </w:pPr>
            <w:r>
              <w:rPr>
                <w:rFonts w:ascii="Comic Sans MS" w:hAnsi="Comic Sans MS"/>
              </w:rPr>
              <w:t xml:space="preserve">To continue to engage </w:t>
            </w:r>
            <w:r w:rsidRPr="006F7984">
              <w:rPr>
                <w:rFonts w:ascii="Comic Sans MS" w:hAnsi="Comic Sans MS"/>
              </w:rPr>
              <w:t>all pupils in regular physical activity</w:t>
            </w:r>
            <w:r>
              <w:rPr>
                <w:rFonts w:ascii="Comic Sans MS" w:hAnsi="Comic Sans MS"/>
              </w:rPr>
              <w:t>.</w:t>
            </w:r>
          </w:p>
          <w:p w:rsidR="008A2543" w:rsidRDefault="008A2543" w:rsidP="007954E1">
            <w:pPr>
              <w:rPr>
                <w:rFonts w:ascii="Comic Sans MS" w:hAnsi="Comic Sans MS"/>
              </w:rPr>
            </w:pPr>
          </w:p>
          <w:p w:rsidR="008A2543" w:rsidRPr="000D634F" w:rsidRDefault="008A2543" w:rsidP="007954E1">
            <w:pPr>
              <w:rPr>
                <w:rFonts w:ascii="Comic Sans MS" w:hAnsi="Comic Sans MS"/>
              </w:rPr>
            </w:pPr>
          </w:p>
        </w:tc>
        <w:tc>
          <w:tcPr>
            <w:tcW w:w="2410" w:type="dxa"/>
          </w:tcPr>
          <w:p w:rsidR="008A2543" w:rsidRDefault="008A2543" w:rsidP="007954E1">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  </w:t>
            </w:r>
          </w:p>
          <w:p w:rsidR="008A2543" w:rsidRPr="000D634F" w:rsidRDefault="008A2543" w:rsidP="007954E1">
            <w:pPr>
              <w:rPr>
                <w:rFonts w:ascii="Comic Sans MS" w:eastAsia="Times New Roman" w:hAnsi="Comic Sans MS" w:cs="Times New Roman"/>
                <w:sz w:val="20"/>
                <w:szCs w:val="20"/>
                <w:lang w:eastAsia="en-GB"/>
              </w:rPr>
            </w:pP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sidRPr="000D634F">
              <w:rPr>
                <w:rFonts w:ascii="Comic Sans MS" w:hAnsi="Comic Sans MS" w:cs="Century Gothic"/>
                <w:sz w:val="20"/>
                <w:szCs w:val="20"/>
              </w:rPr>
              <w:t xml:space="preserve">Cheshire Oaks School Sports Partnership Programme </w:t>
            </w:r>
          </w:p>
        </w:tc>
        <w:tc>
          <w:tcPr>
            <w:tcW w:w="1843" w:type="dxa"/>
          </w:tcPr>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£1,000</w:t>
            </w:r>
          </w:p>
        </w:tc>
        <w:tc>
          <w:tcPr>
            <w:tcW w:w="3118" w:type="dxa"/>
            <w:gridSpan w:val="2"/>
          </w:tcPr>
          <w:p w:rsidR="008A2543" w:rsidRPr="006F7984" w:rsidRDefault="008A2543" w:rsidP="007954E1">
            <w:pPr>
              <w:shd w:val="clear" w:color="auto" w:fill="FFFFFF"/>
              <w:spacing w:after="75"/>
              <w:ind w:left="-60"/>
              <w:rPr>
                <w:rFonts w:ascii="Comic Sans MS" w:eastAsia="Times New Roman" w:hAnsi="Comic Sans MS" w:cs="Arial"/>
                <w:color w:val="0B0C0C"/>
                <w:sz w:val="20"/>
                <w:szCs w:val="20"/>
                <w:lang w:eastAsia="en-GB"/>
              </w:rPr>
            </w:pPr>
            <w:r>
              <w:rPr>
                <w:rFonts w:ascii="Comic Sans MS" w:eastAsia="Times New Roman" w:hAnsi="Comic Sans MS" w:cs="Arial"/>
                <w:color w:val="0B0C0C"/>
                <w:sz w:val="20"/>
                <w:szCs w:val="20"/>
                <w:lang w:eastAsia="en-GB"/>
              </w:rPr>
              <w:t xml:space="preserve">For all pupils to have access to a </w:t>
            </w:r>
            <w:r w:rsidRPr="006F7984">
              <w:rPr>
                <w:rFonts w:ascii="Comic Sans MS" w:eastAsia="Times New Roman" w:hAnsi="Comic Sans MS" w:cs="Arial"/>
                <w:color w:val="0B0C0C"/>
                <w:sz w:val="20"/>
                <w:szCs w:val="20"/>
                <w:lang w:eastAsia="en-GB"/>
              </w:rPr>
              <w:t>broader experience of a range of sports and activities</w:t>
            </w:r>
            <w:r>
              <w:rPr>
                <w:rFonts w:ascii="Comic Sans MS" w:eastAsia="Times New Roman" w:hAnsi="Comic Sans MS" w:cs="Arial"/>
                <w:color w:val="0B0C0C"/>
                <w:sz w:val="20"/>
                <w:szCs w:val="20"/>
                <w:lang w:eastAsia="en-GB"/>
              </w:rPr>
              <w:t>.</w:t>
            </w:r>
          </w:p>
          <w:p w:rsidR="008A2543" w:rsidRDefault="008A2543" w:rsidP="007954E1">
            <w:pPr>
              <w:pStyle w:val="Default"/>
              <w:rPr>
                <w:rFonts w:ascii="Comic Sans MS" w:hAnsi="Comic Sans MS" w:cs="Century Gothic"/>
                <w:sz w:val="20"/>
                <w:szCs w:val="20"/>
              </w:rPr>
            </w:pPr>
          </w:p>
          <w:p w:rsidR="008A2543" w:rsidRPr="000D634F" w:rsidRDefault="008A2543" w:rsidP="007954E1">
            <w:pPr>
              <w:pStyle w:val="Default"/>
              <w:rPr>
                <w:rFonts w:ascii="Comic Sans MS" w:hAnsi="Comic Sans MS" w:cs="Century Gothic"/>
                <w:sz w:val="20"/>
                <w:szCs w:val="20"/>
              </w:rPr>
            </w:pPr>
            <w:r w:rsidRPr="000D634F">
              <w:rPr>
                <w:rFonts w:ascii="Comic Sans MS" w:hAnsi="Comic Sans MS" w:cs="Century Gothic"/>
                <w:sz w:val="20"/>
                <w:szCs w:val="20"/>
              </w:rPr>
              <w:t xml:space="preserve">Continue to improve the participation in intra and inter school </w:t>
            </w:r>
            <w:r>
              <w:rPr>
                <w:rFonts w:ascii="Comic Sans MS" w:hAnsi="Comic Sans MS" w:cs="Century Gothic"/>
                <w:sz w:val="20"/>
                <w:szCs w:val="20"/>
              </w:rPr>
              <w:t xml:space="preserve">competitive </w:t>
            </w:r>
            <w:r w:rsidRPr="000D634F">
              <w:rPr>
                <w:rFonts w:ascii="Comic Sans MS" w:hAnsi="Comic Sans MS" w:cs="Century Gothic"/>
                <w:sz w:val="20"/>
                <w:szCs w:val="20"/>
              </w:rPr>
              <w:t xml:space="preserve">sport. </w:t>
            </w:r>
          </w:p>
          <w:p w:rsidR="008A2543" w:rsidRPr="000D634F" w:rsidRDefault="008A2543" w:rsidP="007954E1">
            <w:pPr>
              <w:pStyle w:val="Default"/>
              <w:rPr>
                <w:rFonts w:ascii="Comic Sans MS" w:hAnsi="Comic Sans MS" w:cs="Century Gothic"/>
                <w:sz w:val="20"/>
                <w:szCs w:val="20"/>
              </w:rPr>
            </w:pPr>
          </w:p>
          <w:p w:rsidR="008A2543" w:rsidRPr="000D634F" w:rsidRDefault="008A2543" w:rsidP="007954E1">
            <w:pPr>
              <w:pStyle w:val="Default"/>
              <w:rPr>
                <w:rFonts w:ascii="Comic Sans MS" w:hAnsi="Comic Sans MS"/>
                <w:sz w:val="20"/>
                <w:szCs w:val="20"/>
              </w:rPr>
            </w:pPr>
            <w:r w:rsidRPr="000D634F">
              <w:rPr>
                <w:rFonts w:ascii="Comic Sans MS" w:hAnsi="Comic Sans MS" w:cs="Century Gothic"/>
                <w:sz w:val="20"/>
                <w:szCs w:val="20"/>
              </w:rPr>
              <w:t xml:space="preserve">Build partnerships with local schools to support network of skills and knowledge. </w:t>
            </w:r>
          </w:p>
          <w:p w:rsidR="008A2543" w:rsidRPr="000D634F" w:rsidRDefault="008A2543" w:rsidP="007954E1">
            <w:pPr>
              <w:rPr>
                <w:rFonts w:ascii="Comic Sans MS" w:hAnsi="Comic Sans MS" w:cs="Arial"/>
              </w:rPr>
            </w:pPr>
            <w:r w:rsidRPr="000D634F">
              <w:rPr>
                <w:rFonts w:ascii="Comic Sans MS" w:hAnsi="Comic Sans MS" w:cs="Arial"/>
              </w:rPr>
              <w:t>Support engagement in lifelong participation in physical activity and health lifestyles.</w:t>
            </w:r>
          </w:p>
          <w:p w:rsidR="008A2543" w:rsidRPr="000D634F" w:rsidRDefault="008A2543" w:rsidP="007954E1">
            <w:pPr>
              <w:rPr>
                <w:rFonts w:ascii="Comic Sans MS" w:hAnsi="Comic Sans MS" w:cs="Arial"/>
              </w:rPr>
            </w:pPr>
          </w:p>
          <w:p w:rsidR="008A2543" w:rsidRPr="000D634F" w:rsidRDefault="008A2543" w:rsidP="007954E1">
            <w:pPr>
              <w:rPr>
                <w:rFonts w:ascii="Comic Sans MS" w:hAnsi="Comic Sans MS" w:cs="Arial"/>
              </w:rPr>
            </w:pPr>
            <w:r w:rsidRPr="000D634F">
              <w:rPr>
                <w:rFonts w:ascii="Comic Sans MS" w:hAnsi="Comic Sans MS" w:cs="Arial"/>
              </w:rPr>
              <w:t>Support teaching staff through a comprehensive professional development and training offer.</w:t>
            </w:r>
          </w:p>
          <w:p w:rsidR="008A2543" w:rsidRPr="000D634F" w:rsidRDefault="008A2543" w:rsidP="007954E1">
            <w:pPr>
              <w:rPr>
                <w:rFonts w:ascii="Comic Sans MS" w:hAnsi="Comic Sans MS" w:cs="Arial"/>
              </w:rPr>
            </w:pPr>
          </w:p>
          <w:p w:rsidR="008A2543" w:rsidRPr="000D634F" w:rsidRDefault="008A2543" w:rsidP="007954E1">
            <w:pPr>
              <w:rPr>
                <w:rFonts w:ascii="Comic Sans MS" w:hAnsi="Comic Sans MS" w:cs="Arial"/>
              </w:rPr>
            </w:pPr>
            <w:r w:rsidRPr="000D634F">
              <w:rPr>
                <w:rFonts w:ascii="Comic Sans MS" w:hAnsi="Comic Sans MS" w:cs="Arial"/>
              </w:rPr>
              <w:t>Support staff to develop high quality physical education lessons.</w:t>
            </w:r>
          </w:p>
          <w:p w:rsidR="008A2543" w:rsidRPr="000D634F" w:rsidRDefault="008A2543" w:rsidP="007954E1">
            <w:pPr>
              <w:rPr>
                <w:rFonts w:ascii="Comic Sans MS" w:hAnsi="Comic Sans MS" w:cs="Arial"/>
              </w:rPr>
            </w:pPr>
          </w:p>
          <w:p w:rsidR="008A2543" w:rsidRPr="000D634F" w:rsidRDefault="008A2543" w:rsidP="007954E1">
            <w:pPr>
              <w:rPr>
                <w:rFonts w:ascii="Comic Sans MS" w:hAnsi="Comic Sans MS" w:cs="Arial"/>
              </w:rPr>
            </w:pPr>
            <w:r w:rsidRPr="000D634F">
              <w:rPr>
                <w:rFonts w:ascii="Comic Sans MS" w:hAnsi="Comic Sans MS" w:cs="Arial"/>
              </w:rPr>
              <w:t>Develop leadership opportunities for young people.</w:t>
            </w:r>
          </w:p>
          <w:p w:rsidR="008A2543" w:rsidRPr="000D634F" w:rsidRDefault="008A2543" w:rsidP="007954E1">
            <w:pPr>
              <w:rPr>
                <w:rFonts w:ascii="Comic Sans MS" w:hAnsi="Comic Sans MS" w:cs="Arial"/>
              </w:rPr>
            </w:pPr>
          </w:p>
          <w:p w:rsidR="008A2543" w:rsidRPr="000D634F" w:rsidRDefault="008A2543" w:rsidP="007954E1">
            <w:pPr>
              <w:rPr>
                <w:rFonts w:ascii="Comic Sans MS" w:hAnsi="Comic Sans MS" w:cs="Arial"/>
              </w:rPr>
            </w:pPr>
            <w:r w:rsidRPr="000D634F">
              <w:rPr>
                <w:rFonts w:ascii="Comic Sans MS" w:hAnsi="Comic Sans MS" w:cs="Arial"/>
              </w:rPr>
              <w:t>Help schools to evidence impact of their PE, school sport and competition offer.</w:t>
            </w:r>
          </w:p>
          <w:p w:rsidR="008A2543" w:rsidRPr="000D634F" w:rsidRDefault="008A2543" w:rsidP="007954E1">
            <w:pPr>
              <w:rPr>
                <w:rFonts w:ascii="Comic Sans MS" w:hAnsi="Comic Sans MS" w:cs="Arial"/>
              </w:rPr>
            </w:pPr>
          </w:p>
          <w:p w:rsidR="008A2543" w:rsidRPr="00947F1C" w:rsidRDefault="008A2543" w:rsidP="007954E1">
            <w:pPr>
              <w:rPr>
                <w:rFonts w:ascii="Comic Sans MS" w:hAnsi="Comic Sans MS" w:cs="Arial"/>
              </w:rPr>
            </w:pPr>
            <w:r w:rsidRPr="000D634F">
              <w:rPr>
                <w:rFonts w:ascii="Comic Sans MS" w:hAnsi="Comic Sans MS" w:cs="Arial"/>
              </w:rPr>
              <w:t xml:space="preserve">Ensuring schools embed an ethos and </w:t>
            </w:r>
            <w:proofErr w:type="gramStart"/>
            <w:r w:rsidRPr="000D634F">
              <w:rPr>
                <w:rFonts w:ascii="Comic Sans MS" w:hAnsi="Comic Sans MS" w:cs="Arial"/>
              </w:rPr>
              <w:t>practice that ensure</w:t>
            </w:r>
            <w:proofErr w:type="gramEnd"/>
            <w:r w:rsidRPr="000D634F">
              <w:rPr>
                <w:rFonts w:ascii="Comic Sans MS" w:hAnsi="Comic Sans MS" w:cs="Arial"/>
              </w:rPr>
              <w:t xml:space="preserve"> their provision is sustainable.</w:t>
            </w:r>
          </w:p>
        </w:tc>
        <w:tc>
          <w:tcPr>
            <w:tcW w:w="2410" w:type="dxa"/>
          </w:tcPr>
          <w:p w:rsidR="008A2543" w:rsidRPr="0018534C" w:rsidRDefault="008A2543" w:rsidP="007954E1">
            <w:pPr>
              <w:spacing w:before="100" w:beforeAutospacing="1" w:after="100" w:afterAutospacing="1"/>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lastRenderedPageBreak/>
              <w:t xml:space="preserve"> </w:t>
            </w:r>
          </w:p>
        </w:tc>
      </w:tr>
      <w:tr w:rsidR="008A2543" w:rsidRPr="000D634F" w:rsidTr="007954E1">
        <w:tc>
          <w:tcPr>
            <w:tcW w:w="3652" w:type="dxa"/>
          </w:tcPr>
          <w:p w:rsidR="008A2543" w:rsidRDefault="008A2543" w:rsidP="007954E1">
            <w:pPr>
              <w:spacing w:before="100" w:beforeAutospacing="1" w:after="100" w:afterAutospacing="1"/>
              <w:rPr>
                <w:rFonts w:ascii="Comic Sans MS" w:hAnsi="Comic Sans MS" w:cs="Century Gothic"/>
                <w:sz w:val="20"/>
                <w:szCs w:val="20"/>
              </w:rPr>
            </w:pPr>
            <w:r w:rsidRPr="000D634F">
              <w:rPr>
                <w:rFonts w:ascii="Comic Sans MS" w:hAnsi="Comic Sans MS" w:cs="Century Gothic"/>
                <w:sz w:val="20"/>
                <w:szCs w:val="20"/>
              </w:rPr>
              <w:lastRenderedPageBreak/>
              <w:t>Swimmi</w:t>
            </w:r>
            <w:r>
              <w:rPr>
                <w:rFonts w:ascii="Comic Sans MS" w:hAnsi="Comic Sans MS" w:cs="Century Gothic"/>
                <w:sz w:val="20"/>
                <w:szCs w:val="20"/>
              </w:rPr>
              <w:t xml:space="preserve">ng Lessons for all KS2 children plus top up swimming lessons for children who need extra input. </w:t>
            </w:r>
          </w:p>
          <w:p w:rsidR="008A2543" w:rsidRPr="000D634F" w:rsidRDefault="008A2543" w:rsidP="007954E1">
            <w:pPr>
              <w:spacing w:before="100" w:beforeAutospacing="1" w:after="100" w:afterAutospacing="1"/>
              <w:rPr>
                <w:rFonts w:ascii="Comic Sans MS" w:hAnsi="Comic Sans MS" w:cs="Century Gothic"/>
                <w:sz w:val="20"/>
                <w:szCs w:val="20"/>
              </w:rPr>
            </w:pPr>
          </w:p>
        </w:tc>
        <w:tc>
          <w:tcPr>
            <w:tcW w:w="1843" w:type="dxa"/>
          </w:tcPr>
          <w:p w:rsidR="008A2543" w:rsidRDefault="008A2543" w:rsidP="007954E1">
            <w:pPr>
              <w:spacing w:before="100" w:beforeAutospacing="1" w:after="100" w:afterAutospacing="1"/>
              <w:rPr>
                <w:rFonts w:ascii="Comic Sans MS" w:eastAsia="Times New Roman" w:hAnsi="Comic Sans MS" w:cs="Times New Roman"/>
                <w:sz w:val="20"/>
                <w:szCs w:val="20"/>
                <w:lang w:eastAsia="en-GB"/>
              </w:rPr>
            </w:pPr>
            <w:r w:rsidRPr="000D634F">
              <w:rPr>
                <w:rFonts w:ascii="Comic Sans MS" w:eastAsia="Times New Roman" w:hAnsi="Comic Sans MS" w:cs="Times New Roman"/>
                <w:sz w:val="20"/>
                <w:szCs w:val="20"/>
                <w:lang w:eastAsia="en-GB"/>
              </w:rPr>
              <w:t xml:space="preserve">8 weeks per year group </w:t>
            </w:r>
          </w:p>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£2051</w:t>
            </w:r>
          </w:p>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p>
        </w:tc>
        <w:tc>
          <w:tcPr>
            <w:tcW w:w="3118" w:type="dxa"/>
            <w:gridSpan w:val="2"/>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Pupils will be taught to: </w:t>
            </w:r>
          </w:p>
          <w:p w:rsidR="008A2543" w:rsidRPr="000D634F"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-swim competently, confidently and proficiently over a distance of at least 25 metres </w:t>
            </w:r>
          </w:p>
          <w:p w:rsidR="008A2543" w:rsidRPr="000D634F"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Comic Sans MS"/>
                <w:color w:val="000000"/>
                <w:sz w:val="20"/>
                <w:szCs w:val="20"/>
              </w:rPr>
              <w:t>-</w:t>
            </w:r>
            <w:r w:rsidRPr="000D634F">
              <w:rPr>
                <w:rFonts w:ascii="Comic Sans MS" w:hAnsi="Comic Sans MS" w:cs="Arial"/>
                <w:color w:val="000000"/>
                <w:sz w:val="20"/>
                <w:szCs w:val="20"/>
              </w:rPr>
              <w:t xml:space="preserve">use a range of strokes effectively such as front crawl, backstroke and breaststroke </w:t>
            </w:r>
          </w:p>
          <w:p w:rsidR="008A2543" w:rsidRPr="000D634F"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Comic Sans MS"/>
                <w:color w:val="000000"/>
                <w:sz w:val="20"/>
                <w:szCs w:val="20"/>
              </w:rPr>
              <w:t>-</w:t>
            </w:r>
            <w:r w:rsidRPr="000D634F">
              <w:rPr>
                <w:rFonts w:ascii="Comic Sans MS" w:hAnsi="Comic Sans MS" w:cs="Arial"/>
                <w:color w:val="000000"/>
                <w:sz w:val="20"/>
                <w:szCs w:val="20"/>
              </w:rPr>
              <w:t xml:space="preserve">perform safe self-rescue in different water-based situations. </w:t>
            </w:r>
          </w:p>
          <w:p w:rsidR="008A2543" w:rsidRPr="000D634F" w:rsidRDefault="008A2543" w:rsidP="007954E1">
            <w:pPr>
              <w:pStyle w:val="Default"/>
              <w:rPr>
                <w:rFonts w:ascii="Comic Sans MS" w:hAnsi="Comic Sans MS" w:cs="Century Gothic"/>
                <w:sz w:val="20"/>
                <w:szCs w:val="20"/>
              </w:rPr>
            </w:pPr>
          </w:p>
          <w:p w:rsidR="008A2543" w:rsidRPr="000D634F" w:rsidRDefault="008A2543" w:rsidP="007954E1">
            <w:pPr>
              <w:pStyle w:val="Default"/>
              <w:rPr>
                <w:rFonts w:ascii="Comic Sans MS" w:hAnsi="Comic Sans MS" w:cs="Century Gothic"/>
                <w:sz w:val="20"/>
                <w:szCs w:val="20"/>
              </w:rPr>
            </w:pPr>
          </w:p>
        </w:tc>
        <w:tc>
          <w:tcPr>
            <w:tcW w:w="2410" w:type="dxa"/>
          </w:tcPr>
          <w:p w:rsidR="008A2543" w:rsidRPr="000D634F" w:rsidRDefault="008A2543" w:rsidP="007954E1">
            <w:pPr>
              <w:spacing w:before="100" w:beforeAutospacing="1" w:after="100" w:afterAutospacing="1"/>
              <w:rPr>
                <w:rFonts w:ascii="Comic Sans MS" w:hAnsi="Comic Sans MS" w:cs="Century Gothic"/>
                <w:sz w:val="20"/>
                <w:szCs w:val="20"/>
              </w:rPr>
            </w:pP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hAnsi="Comic Sans MS" w:cs="Century Gothic"/>
                <w:sz w:val="20"/>
                <w:szCs w:val="20"/>
              </w:rPr>
            </w:pPr>
            <w:r>
              <w:rPr>
                <w:rFonts w:ascii="Comic Sans MS" w:hAnsi="Comic Sans MS" w:cs="Century Gothic"/>
                <w:sz w:val="20"/>
                <w:szCs w:val="20"/>
              </w:rPr>
              <w:t>VARA</w:t>
            </w:r>
          </w:p>
        </w:tc>
        <w:tc>
          <w:tcPr>
            <w:tcW w:w="1843" w:type="dxa"/>
          </w:tcPr>
          <w:p w:rsidR="008A2543" w:rsidRPr="000D634F" w:rsidRDefault="008A2543" w:rsidP="00724B72">
            <w:pPr>
              <w:spacing w:before="100" w:beforeAutospacing="1" w:after="100" w:afterAutospacing="1"/>
              <w:rPr>
                <w:rFonts w:ascii="Comic Sans MS" w:eastAsia="Times New Roman" w:hAnsi="Comic Sans MS" w:cs="Times New Roman"/>
                <w:sz w:val="20"/>
                <w:szCs w:val="20"/>
                <w:lang w:eastAsia="en-GB"/>
              </w:rPr>
            </w:pPr>
            <w:r w:rsidRPr="008304C3">
              <w:rPr>
                <w:rFonts w:ascii="Comic Sans MS" w:hAnsi="Comic Sans MS"/>
                <w:color w:val="212121"/>
                <w:shd w:val="clear" w:color="auto" w:fill="FFFFFF"/>
              </w:rPr>
              <w:t>£</w:t>
            </w:r>
            <w:r w:rsidR="00724B72">
              <w:rPr>
                <w:rFonts w:ascii="Comic Sans MS" w:hAnsi="Comic Sans MS"/>
                <w:color w:val="212121"/>
                <w:shd w:val="clear" w:color="auto" w:fill="FFFFFF"/>
              </w:rPr>
              <w:t>4,840</w:t>
            </w:r>
          </w:p>
        </w:tc>
        <w:tc>
          <w:tcPr>
            <w:tcW w:w="3118" w:type="dxa"/>
            <w:gridSpan w:val="2"/>
          </w:tcPr>
          <w:p w:rsidR="008A2543"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Provide pupils with broader experiences of PE. </w:t>
            </w:r>
          </w:p>
          <w:p w:rsidR="008A2543"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 xml:space="preserve">Use lunch time clubs to target key children to promote health and fitness (ks1 and ks2) and develop sport leaders- year 5. </w:t>
            </w:r>
          </w:p>
          <w:p w:rsidR="008A2543" w:rsidRPr="000D634F" w:rsidRDefault="008A2543" w:rsidP="007954E1">
            <w:pPr>
              <w:autoSpaceDE w:val="0"/>
              <w:autoSpaceDN w:val="0"/>
              <w:adjustRightInd w:val="0"/>
              <w:rPr>
                <w:rFonts w:ascii="Comic Sans MS" w:hAnsi="Comic Sans MS" w:cs="Arial"/>
                <w:color w:val="000000"/>
                <w:sz w:val="20"/>
                <w:szCs w:val="20"/>
              </w:rPr>
            </w:pPr>
          </w:p>
          <w:p w:rsidR="008A2543"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More pupils achieve ARE in PE. </w:t>
            </w:r>
          </w:p>
          <w:p w:rsidR="008A2543"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 xml:space="preserve">Provide CPD for all members of staff. </w:t>
            </w:r>
          </w:p>
        </w:tc>
        <w:tc>
          <w:tcPr>
            <w:tcW w:w="2410" w:type="dxa"/>
          </w:tcPr>
          <w:p w:rsidR="008A2543" w:rsidRPr="00464C04" w:rsidRDefault="008A2543" w:rsidP="007954E1">
            <w:pPr>
              <w:spacing w:before="100" w:beforeAutospacing="1" w:after="100" w:afterAutospacing="1"/>
              <w:rPr>
                <w:rFonts w:ascii="Comic Sans MS" w:hAnsi="Comic Sans MS" w:cs="Century Gothic"/>
                <w:sz w:val="16"/>
                <w:szCs w:val="16"/>
              </w:rPr>
            </w:pP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hAnsi="Comic Sans MS" w:cs="Century Gothic"/>
                <w:sz w:val="20"/>
                <w:szCs w:val="20"/>
              </w:rPr>
            </w:pPr>
            <w:r>
              <w:rPr>
                <w:rFonts w:ascii="Comic Sans MS" w:hAnsi="Comic Sans MS" w:cs="Century Gothic"/>
                <w:sz w:val="20"/>
                <w:szCs w:val="20"/>
              </w:rPr>
              <w:t xml:space="preserve">Sports equipment </w:t>
            </w:r>
          </w:p>
        </w:tc>
        <w:tc>
          <w:tcPr>
            <w:tcW w:w="1843" w:type="dxa"/>
          </w:tcPr>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t>
            </w:r>
            <w:r w:rsidR="006A348B">
              <w:rPr>
                <w:rFonts w:ascii="Comic Sans MS" w:eastAsia="Times New Roman" w:hAnsi="Comic Sans MS" w:cs="Times New Roman"/>
                <w:sz w:val="20"/>
                <w:szCs w:val="20"/>
                <w:lang w:eastAsia="en-GB"/>
              </w:rPr>
              <w:t>1000</w:t>
            </w:r>
          </w:p>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p>
        </w:tc>
        <w:tc>
          <w:tcPr>
            <w:tcW w:w="3118" w:type="dxa"/>
            <w:gridSpan w:val="2"/>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Improve the provision of PE within Brookside Primary School. </w:t>
            </w:r>
          </w:p>
        </w:tc>
        <w:tc>
          <w:tcPr>
            <w:tcW w:w="2410" w:type="dxa"/>
          </w:tcPr>
          <w:p w:rsidR="008A2543" w:rsidRDefault="00645728" w:rsidP="007954E1">
            <w:pPr>
              <w:spacing w:before="100" w:beforeAutospacing="1" w:after="100" w:afterAutospacing="1"/>
              <w:rPr>
                <w:rFonts w:ascii="Comic Sans MS" w:hAnsi="Comic Sans MS" w:cs="Century Gothic"/>
                <w:sz w:val="16"/>
                <w:szCs w:val="16"/>
              </w:rPr>
            </w:pPr>
            <w:r>
              <w:rPr>
                <w:rFonts w:ascii="Comic Sans MS" w:hAnsi="Comic Sans MS" w:cs="Century Gothic"/>
                <w:sz w:val="16"/>
                <w:szCs w:val="16"/>
              </w:rPr>
              <w:t>Crash mat £159</w:t>
            </w:r>
          </w:p>
          <w:p w:rsidR="00645728" w:rsidRDefault="00645728" w:rsidP="007954E1">
            <w:pPr>
              <w:spacing w:before="100" w:beforeAutospacing="1" w:after="100" w:afterAutospacing="1"/>
              <w:rPr>
                <w:rFonts w:ascii="Comic Sans MS" w:hAnsi="Comic Sans MS" w:cs="Century Gothic"/>
                <w:sz w:val="16"/>
                <w:szCs w:val="16"/>
              </w:rPr>
            </w:pPr>
            <w:r>
              <w:rPr>
                <w:rFonts w:ascii="Comic Sans MS" w:hAnsi="Comic Sans MS" w:cs="Century Gothic"/>
                <w:sz w:val="16"/>
                <w:szCs w:val="16"/>
              </w:rPr>
              <w:t>Balls</w:t>
            </w:r>
          </w:p>
          <w:p w:rsidR="00645728" w:rsidRDefault="00645728" w:rsidP="007954E1">
            <w:pPr>
              <w:spacing w:before="100" w:beforeAutospacing="1" w:after="100" w:afterAutospacing="1"/>
              <w:rPr>
                <w:rFonts w:ascii="Comic Sans MS" w:hAnsi="Comic Sans MS" w:cs="Century Gothic"/>
                <w:sz w:val="16"/>
                <w:szCs w:val="16"/>
              </w:rPr>
            </w:pPr>
            <w:r>
              <w:rPr>
                <w:rFonts w:ascii="Comic Sans MS" w:hAnsi="Comic Sans MS" w:cs="Century Gothic"/>
                <w:sz w:val="16"/>
                <w:szCs w:val="16"/>
              </w:rPr>
              <w:t>Bowing gloves</w:t>
            </w:r>
          </w:p>
          <w:p w:rsidR="00645728" w:rsidRPr="00464C04" w:rsidRDefault="00645728" w:rsidP="007954E1">
            <w:pPr>
              <w:spacing w:before="100" w:beforeAutospacing="1" w:after="100" w:afterAutospacing="1"/>
              <w:rPr>
                <w:rFonts w:ascii="Comic Sans MS" w:hAnsi="Comic Sans MS" w:cs="Century Gothic"/>
                <w:sz w:val="16"/>
                <w:szCs w:val="16"/>
              </w:rPr>
            </w:pPr>
            <w:bookmarkStart w:id="0" w:name="_GoBack"/>
            <w:bookmarkEnd w:id="0"/>
          </w:p>
        </w:tc>
      </w:tr>
      <w:tr w:rsidR="003E1F3C" w:rsidRPr="000D634F" w:rsidTr="007954E1">
        <w:tc>
          <w:tcPr>
            <w:tcW w:w="3652" w:type="dxa"/>
          </w:tcPr>
          <w:p w:rsidR="003E1F3C" w:rsidRDefault="003E1F3C" w:rsidP="007954E1">
            <w:pPr>
              <w:spacing w:before="100" w:beforeAutospacing="1" w:after="100" w:afterAutospacing="1"/>
              <w:rPr>
                <w:rFonts w:ascii="Comic Sans MS" w:hAnsi="Comic Sans MS" w:cs="Century Gothic"/>
                <w:sz w:val="20"/>
                <w:szCs w:val="20"/>
              </w:rPr>
            </w:pPr>
            <w:r>
              <w:rPr>
                <w:rFonts w:ascii="Comic Sans MS" w:hAnsi="Comic Sans MS" w:cs="Century Gothic"/>
                <w:sz w:val="20"/>
                <w:szCs w:val="20"/>
              </w:rPr>
              <w:t>Dance Club</w:t>
            </w:r>
          </w:p>
        </w:tc>
        <w:tc>
          <w:tcPr>
            <w:tcW w:w="1843" w:type="dxa"/>
          </w:tcPr>
          <w:p w:rsidR="003E1F3C" w:rsidRDefault="003E1F3C" w:rsidP="007954E1">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£1000 approx.</w:t>
            </w:r>
          </w:p>
        </w:tc>
        <w:tc>
          <w:tcPr>
            <w:tcW w:w="3118" w:type="dxa"/>
            <w:gridSpan w:val="2"/>
          </w:tcPr>
          <w:p w:rsidR="003E1F3C" w:rsidRPr="000D634F" w:rsidRDefault="003E1F3C" w:rsidP="007954E1">
            <w:p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 xml:space="preserve">To deliver dance from the </w:t>
            </w:r>
            <w:r>
              <w:rPr>
                <w:rFonts w:ascii="Comic Sans MS" w:hAnsi="Comic Sans MS" w:cs="Arial"/>
                <w:color w:val="000000"/>
                <w:sz w:val="20"/>
                <w:szCs w:val="20"/>
              </w:rPr>
              <w:lastRenderedPageBreak/>
              <w:t xml:space="preserve">national curriculum to all KS2 children. </w:t>
            </w:r>
          </w:p>
        </w:tc>
        <w:tc>
          <w:tcPr>
            <w:tcW w:w="2410" w:type="dxa"/>
          </w:tcPr>
          <w:p w:rsidR="003E1F3C" w:rsidRPr="00464C04" w:rsidRDefault="003E1F3C" w:rsidP="007954E1">
            <w:pPr>
              <w:spacing w:before="100" w:beforeAutospacing="1" w:after="100" w:afterAutospacing="1"/>
              <w:rPr>
                <w:rFonts w:ascii="Comic Sans MS" w:hAnsi="Comic Sans MS" w:cs="Century Gothic"/>
                <w:sz w:val="16"/>
                <w:szCs w:val="16"/>
              </w:rPr>
            </w:pP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hAnsi="Comic Sans MS" w:cs="Century Gothic"/>
                <w:sz w:val="20"/>
                <w:szCs w:val="20"/>
              </w:rPr>
            </w:pPr>
            <w:r w:rsidRPr="000D634F">
              <w:rPr>
                <w:rFonts w:ascii="Comic Sans MS" w:hAnsi="Comic Sans MS" w:cs="Century Gothic"/>
                <w:sz w:val="20"/>
                <w:szCs w:val="20"/>
              </w:rPr>
              <w:lastRenderedPageBreak/>
              <w:t>Hoops for health</w:t>
            </w:r>
          </w:p>
        </w:tc>
        <w:tc>
          <w:tcPr>
            <w:tcW w:w="1843" w:type="dxa"/>
          </w:tcPr>
          <w:p w:rsidR="008A2543" w:rsidRPr="000D634F" w:rsidRDefault="008A2543" w:rsidP="007954E1">
            <w:pPr>
              <w:spacing w:before="100" w:beforeAutospacing="1" w:after="100" w:afterAutospacing="1"/>
              <w:rPr>
                <w:rFonts w:ascii="Comic Sans MS" w:eastAsia="Times New Roman" w:hAnsi="Comic Sans MS" w:cs="Times New Roman"/>
                <w:sz w:val="20"/>
                <w:szCs w:val="20"/>
                <w:lang w:eastAsia="en-GB"/>
              </w:rPr>
            </w:pPr>
            <w:r w:rsidRPr="000D634F">
              <w:rPr>
                <w:rFonts w:ascii="Comic Sans MS" w:eastAsia="Times New Roman" w:hAnsi="Comic Sans MS" w:cs="Times New Roman"/>
                <w:sz w:val="20"/>
                <w:szCs w:val="20"/>
                <w:lang w:eastAsia="en-GB"/>
              </w:rPr>
              <w:t>n/a</w:t>
            </w:r>
          </w:p>
        </w:tc>
        <w:tc>
          <w:tcPr>
            <w:tcW w:w="3118" w:type="dxa"/>
            <w:gridSpan w:val="2"/>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 xml:space="preserve">Provide pupils with broader experiences of PE. Enrichment. </w:t>
            </w:r>
          </w:p>
          <w:p w:rsidR="008A2543" w:rsidRPr="000D634F" w:rsidRDefault="008A2543" w:rsidP="007954E1">
            <w:pPr>
              <w:autoSpaceDE w:val="0"/>
              <w:autoSpaceDN w:val="0"/>
              <w:adjustRightInd w:val="0"/>
              <w:rPr>
                <w:rFonts w:ascii="Comic Sans MS" w:hAnsi="Comic Sans MS" w:cs="Arial"/>
                <w:color w:val="000000"/>
                <w:sz w:val="20"/>
                <w:szCs w:val="20"/>
              </w:rPr>
            </w:pPr>
          </w:p>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Arial"/>
                <w:color w:val="000000"/>
                <w:sz w:val="20"/>
                <w:szCs w:val="20"/>
              </w:rPr>
              <w:t>More pupils achieve ARE in PE.</w:t>
            </w:r>
          </w:p>
        </w:tc>
        <w:tc>
          <w:tcPr>
            <w:tcW w:w="2410" w:type="dxa"/>
          </w:tcPr>
          <w:p w:rsidR="008A2543" w:rsidRPr="00464C04" w:rsidRDefault="008A2543" w:rsidP="007954E1">
            <w:pPr>
              <w:spacing w:before="100" w:beforeAutospacing="1" w:after="100" w:afterAutospacing="1"/>
              <w:rPr>
                <w:rFonts w:ascii="Comic Sans MS" w:hAnsi="Comic Sans MS" w:cs="Century Gothic"/>
                <w:sz w:val="16"/>
                <w:szCs w:val="16"/>
              </w:rPr>
            </w:pPr>
          </w:p>
        </w:tc>
      </w:tr>
      <w:tr w:rsidR="008A2543" w:rsidRPr="000D634F" w:rsidTr="007954E1">
        <w:tc>
          <w:tcPr>
            <w:tcW w:w="3652" w:type="dxa"/>
          </w:tcPr>
          <w:p w:rsidR="008A2543" w:rsidRPr="000D634F" w:rsidRDefault="008A2543" w:rsidP="007954E1">
            <w:pPr>
              <w:spacing w:before="100" w:beforeAutospacing="1" w:after="100" w:afterAutospacing="1"/>
              <w:rPr>
                <w:rFonts w:ascii="Comic Sans MS" w:hAnsi="Comic Sans MS" w:cs="Century Gothic"/>
                <w:sz w:val="20"/>
                <w:szCs w:val="20"/>
              </w:rPr>
            </w:pPr>
            <w:r>
              <w:rPr>
                <w:rFonts w:ascii="Comic Sans MS" w:hAnsi="Comic Sans MS" w:cs="Century Gothic"/>
                <w:sz w:val="20"/>
                <w:szCs w:val="20"/>
              </w:rPr>
              <w:t xml:space="preserve">To develop outdoor gymnastic area. </w:t>
            </w:r>
          </w:p>
        </w:tc>
        <w:tc>
          <w:tcPr>
            <w:tcW w:w="1843" w:type="dxa"/>
          </w:tcPr>
          <w:p w:rsidR="008A2543" w:rsidRPr="000D634F" w:rsidRDefault="008A2543" w:rsidP="008A2543">
            <w:pPr>
              <w:spacing w:before="100" w:beforeAutospacing="1" w:after="100" w:afterAutospacing="1"/>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£5,424</w:t>
            </w:r>
          </w:p>
        </w:tc>
        <w:tc>
          <w:tcPr>
            <w:tcW w:w="3118" w:type="dxa"/>
            <w:gridSpan w:val="2"/>
          </w:tcPr>
          <w:p w:rsidR="008A2543" w:rsidRPr="000D634F" w:rsidRDefault="008A2543" w:rsidP="008A2543">
            <w:pPr>
              <w:autoSpaceDE w:val="0"/>
              <w:autoSpaceDN w:val="0"/>
              <w:adjustRightInd w:val="0"/>
              <w:rPr>
                <w:rFonts w:ascii="Comic Sans MS" w:hAnsi="Comic Sans MS" w:cs="Arial"/>
                <w:color w:val="000000"/>
                <w:sz w:val="20"/>
                <w:szCs w:val="20"/>
              </w:rPr>
            </w:pPr>
            <w:r>
              <w:rPr>
                <w:rFonts w:ascii="Comic Sans MS" w:hAnsi="Comic Sans MS" w:cs="Arial"/>
                <w:color w:val="000000"/>
                <w:sz w:val="20"/>
                <w:szCs w:val="20"/>
              </w:rPr>
              <w:t xml:space="preserve">To provide a safe area for children to partake in physical outdoor activities and to encourage more girls to be active at playtimes. </w:t>
            </w:r>
          </w:p>
        </w:tc>
        <w:tc>
          <w:tcPr>
            <w:tcW w:w="2410" w:type="dxa"/>
          </w:tcPr>
          <w:p w:rsidR="008A2543" w:rsidRPr="00464C04" w:rsidRDefault="008A2543" w:rsidP="007954E1">
            <w:pPr>
              <w:spacing w:before="100" w:beforeAutospacing="1" w:after="100" w:afterAutospacing="1"/>
              <w:rPr>
                <w:rFonts w:ascii="Comic Sans MS" w:hAnsi="Comic Sans MS" w:cs="Century Gothic"/>
                <w:sz w:val="16"/>
                <w:szCs w:val="16"/>
              </w:rPr>
            </w:pPr>
          </w:p>
        </w:tc>
      </w:tr>
      <w:tr w:rsidR="008A2543" w:rsidRPr="000D634F" w:rsidTr="007954E1">
        <w:tc>
          <w:tcPr>
            <w:tcW w:w="11023" w:type="dxa"/>
            <w:gridSpan w:val="5"/>
          </w:tcPr>
          <w:p w:rsidR="008A2543" w:rsidRPr="000D634F" w:rsidRDefault="008A2543" w:rsidP="007954E1">
            <w:pPr>
              <w:spacing w:before="100" w:beforeAutospacing="1" w:after="100" w:afterAutospacing="1"/>
              <w:rPr>
                <w:rFonts w:ascii="Comic Sans MS" w:hAnsi="Comic Sans MS" w:cs="Century Gothic"/>
                <w:b/>
                <w:sz w:val="24"/>
                <w:szCs w:val="24"/>
              </w:rPr>
            </w:pPr>
            <w:r w:rsidRPr="000D634F">
              <w:rPr>
                <w:rFonts w:ascii="Comic Sans MS" w:hAnsi="Comic Sans MS" w:cs="Century Gothic"/>
                <w:b/>
                <w:sz w:val="24"/>
                <w:szCs w:val="24"/>
              </w:rPr>
              <w:t xml:space="preserve">Summary </w:t>
            </w:r>
          </w:p>
          <w:p w:rsidR="008A2543" w:rsidRPr="000D634F" w:rsidRDefault="008A2543" w:rsidP="007954E1">
            <w:pPr>
              <w:spacing w:before="100" w:beforeAutospacing="1" w:after="100" w:afterAutospacing="1"/>
              <w:rPr>
                <w:rFonts w:ascii="Comic Sans MS" w:hAnsi="Comic Sans MS" w:cs="Century Gothic"/>
                <w:b/>
                <w:sz w:val="24"/>
                <w:szCs w:val="24"/>
              </w:rPr>
            </w:pPr>
          </w:p>
        </w:tc>
      </w:tr>
      <w:tr w:rsidR="008A2543" w:rsidRPr="000D634F" w:rsidTr="007954E1">
        <w:tc>
          <w:tcPr>
            <w:tcW w:w="7738" w:type="dxa"/>
            <w:gridSpan w:val="3"/>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Century Gothic"/>
                <w:sz w:val="20"/>
                <w:szCs w:val="20"/>
              </w:rPr>
              <w:t>Total PPSG received</w:t>
            </w:r>
          </w:p>
        </w:tc>
        <w:tc>
          <w:tcPr>
            <w:tcW w:w="3285" w:type="dxa"/>
            <w:gridSpan w:val="2"/>
          </w:tcPr>
          <w:p w:rsidR="008A2543" w:rsidRPr="000D634F" w:rsidRDefault="008A2543" w:rsidP="007954E1">
            <w:pPr>
              <w:spacing w:before="100" w:beforeAutospacing="1" w:after="100" w:afterAutospacing="1"/>
              <w:rPr>
                <w:rFonts w:ascii="Comic Sans MS" w:hAnsi="Comic Sans MS" w:cs="Century Gothic"/>
                <w:sz w:val="20"/>
                <w:szCs w:val="20"/>
              </w:rPr>
            </w:pPr>
            <w:r w:rsidRPr="000D634F">
              <w:rPr>
                <w:rFonts w:ascii="Comic Sans MS" w:hAnsi="Comic Sans MS" w:cs="Century Gothic"/>
                <w:sz w:val="20"/>
                <w:szCs w:val="20"/>
              </w:rPr>
              <w:t>£</w:t>
            </w:r>
            <w:r>
              <w:rPr>
                <w:rFonts w:ascii="Comic Sans MS" w:hAnsi="Comic Sans MS" w:cs="Century Gothic"/>
                <w:sz w:val="20"/>
                <w:szCs w:val="20"/>
              </w:rPr>
              <w:t>17700</w:t>
            </w:r>
          </w:p>
        </w:tc>
      </w:tr>
      <w:tr w:rsidR="008A2543" w:rsidRPr="000D634F" w:rsidTr="007954E1">
        <w:tc>
          <w:tcPr>
            <w:tcW w:w="7738" w:type="dxa"/>
            <w:gridSpan w:val="3"/>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Century Gothic"/>
                <w:sz w:val="20"/>
                <w:szCs w:val="20"/>
              </w:rPr>
              <w:t>Total PPSG expenditure</w:t>
            </w:r>
          </w:p>
        </w:tc>
        <w:tc>
          <w:tcPr>
            <w:tcW w:w="3285" w:type="dxa"/>
            <w:gridSpan w:val="2"/>
          </w:tcPr>
          <w:p w:rsidR="008A2543" w:rsidRPr="000D634F" w:rsidRDefault="008A2543" w:rsidP="00724B72">
            <w:pPr>
              <w:spacing w:before="100" w:beforeAutospacing="1" w:after="100" w:afterAutospacing="1"/>
              <w:rPr>
                <w:rFonts w:ascii="Comic Sans MS" w:hAnsi="Comic Sans MS" w:cs="Century Gothic"/>
                <w:sz w:val="20"/>
                <w:szCs w:val="20"/>
              </w:rPr>
            </w:pPr>
            <w:r w:rsidRPr="000D634F">
              <w:rPr>
                <w:rFonts w:ascii="Comic Sans MS" w:hAnsi="Comic Sans MS" w:cs="Century Gothic"/>
                <w:sz w:val="20"/>
                <w:szCs w:val="20"/>
              </w:rPr>
              <w:t>£</w:t>
            </w:r>
            <w:r w:rsidR="003E1F3C">
              <w:rPr>
                <w:rFonts w:ascii="Comic Sans MS" w:hAnsi="Comic Sans MS" w:cs="Century Gothic"/>
                <w:sz w:val="20"/>
                <w:szCs w:val="20"/>
              </w:rPr>
              <w:t>15</w:t>
            </w:r>
            <w:r w:rsidR="00724B72">
              <w:rPr>
                <w:rFonts w:ascii="Comic Sans MS" w:hAnsi="Comic Sans MS" w:cs="Century Gothic"/>
                <w:sz w:val="20"/>
                <w:szCs w:val="20"/>
              </w:rPr>
              <w:t>319</w:t>
            </w:r>
          </w:p>
        </w:tc>
      </w:tr>
      <w:tr w:rsidR="008A2543" w:rsidRPr="000D634F" w:rsidTr="007954E1">
        <w:trPr>
          <w:trHeight w:val="273"/>
        </w:trPr>
        <w:tc>
          <w:tcPr>
            <w:tcW w:w="7738" w:type="dxa"/>
            <w:gridSpan w:val="3"/>
          </w:tcPr>
          <w:p w:rsidR="008A2543" w:rsidRPr="000D634F" w:rsidRDefault="008A2543" w:rsidP="007954E1">
            <w:pPr>
              <w:autoSpaceDE w:val="0"/>
              <w:autoSpaceDN w:val="0"/>
              <w:adjustRightInd w:val="0"/>
              <w:rPr>
                <w:rFonts w:ascii="Comic Sans MS" w:hAnsi="Comic Sans MS" w:cs="Arial"/>
                <w:color w:val="000000"/>
                <w:sz w:val="20"/>
                <w:szCs w:val="20"/>
              </w:rPr>
            </w:pPr>
            <w:r w:rsidRPr="000D634F">
              <w:rPr>
                <w:rFonts w:ascii="Comic Sans MS" w:hAnsi="Comic Sans MS" w:cs="Century Gothic"/>
                <w:sz w:val="20"/>
                <w:szCs w:val="20"/>
              </w:rPr>
              <w:t xml:space="preserve">PPSG remaining </w:t>
            </w:r>
          </w:p>
        </w:tc>
        <w:tc>
          <w:tcPr>
            <w:tcW w:w="3285" w:type="dxa"/>
            <w:gridSpan w:val="2"/>
          </w:tcPr>
          <w:p w:rsidR="008A2543" w:rsidRPr="000D634F" w:rsidRDefault="008A2543" w:rsidP="00724B72">
            <w:pPr>
              <w:spacing w:before="100" w:beforeAutospacing="1" w:after="100" w:afterAutospacing="1"/>
              <w:rPr>
                <w:rFonts w:ascii="Comic Sans MS" w:hAnsi="Comic Sans MS" w:cs="Century Gothic"/>
                <w:sz w:val="20"/>
                <w:szCs w:val="20"/>
              </w:rPr>
            </w:pPr>
            <w:r w:rsidRPr="000D634F">
              <w:rPr>
                <w:rFonts w:ascii="Comic Sans MS" w:hAnsi="Comic Sans MS" w:cs="Century Gothic"/>
                <w:sz w:val="20"/>
                <w:szCs w:val="20"/>
              </w:rPr>
              <w:t>£</w:t>
            </w:r>
            <w:r w:rsidR="003E1F3C">
              <w:rPr>
                <w:rFonts w:ascii="Comic Sans MS" w:hAnsi="Comic Sans MS" w:cs="Century Gothic"/>
                <w:sz w:val="20"/>
                <w:szCs w:val="20"/>
              </w:rPr>
              <w:t>2</w:t>
            </w:r>
            <w:r w:rsidR="00724B72">
              <w:rPr>
                <w:rFonts w:ascii="Comic Sans MS" w:hAnsi="Comic Sans MS" w:cs="Century Gothic"/>
                <w:sz w:val="20"/>
                <w:szCs w:val="20"/>
              </w:rPr>
              <w:t>381</w:t>
            </w:r>
          </w:p>
        </w:tc>
      </w:tr>
    </w:tbl>
    <w:p w:rsidR="008A2543" w:rsidRDefault="008A2543"/>
    <w:p w:rsidR="008A2543" w:rsidRDefault="008A2543"/>
    <w:p w:rsidR="008A2543" w:rsidRDefault="008A2543"/>
    <w:sectPr w:rsidR="008A2543" w:rsidSect="00B37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03A"/>
    <w:multiLevelType w:val="hybridMultilevel"/>
    <w:tmpl w:val="3572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50C1C"/>
    <w:multiLevelType w:val="multilevel"/>
    <w:tmpl w:val="9B9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F117C"/>
    <w:multiLevelType w:val="multilevel"/>
    <w:tmpl w:val="FEA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96073"/>
    <w:multiLevelType w:val="hybridMultilevel"/>
    <w:tmpl w:val="E3E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0A8F"/>
    <w:multiLevelType w:val="multilevel"/>
    <w:tmpl w:val="967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BF381E"/>
    <w:multiLevelType w:val="hybridMultilevel"/>
    <w:tmpl w:val="1F06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D541D"/>
    <w:multiLevelType w:val="multilevel"/>
    <w:tmpl w:val="4A5A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E56DD6"/>
    <w:multiLevelType w:val="multilevel"/>
    <w:tmpl w:val="147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3732E"/>
    <w:rsid w:val="000D634F"/>
    <w:rsid w:val="000E25C7"/>
    <w:rsid w:val="00121D8D"/>
    <w:rsid w:val="00153C17"/>
    <w:rsid w:val="001847BE"/>
    <w:rsid w:val="0018534C"/>
    <w:rsid w:val="00187B2A"/>
    <w:rsid w:val="001A53AF"/>
    <w:rsid w:val="001C5EAA"/>
    <w:rsid w:val="001D19FE"/>
    <w:rsid w:val="00272D8D"/>
    <w:rsid w:val="0031480B"/>
    <w:rsid w:val="00381387"/>
    <w:rsid w:val="003A18AC"/>
    <w:rsid w:val="003E1F3C"/>
    <w:rsid w:val="00425C64"/>
    <w:rsid w:val="004360E3"/>
    <w:rsid w:val="00464C04"/>
    <w:rsid w:val="004B5ACF"/>
    <w:rsid w:val="0054213E"/>
    <w:rsid w:val="0057564A"/>
    <w:rsid w:val="005764C6"/>
    <w:rsid w:val="0061084F"/>
    <w:rsid w:val="006440CF"/>
    <w:rsid w:val="00645728"/>
    <w:rsid w:val="006A348B"/>
    <w:rsid w:val="006C24E7"/>
    <w:rsid w:val="006D023B"/>
    <w:rsid w:val="006F58D5"/>
    <w:rsid w:val="006F7984"/>
    <w:rsid w:val="006F7A88"/>
    <w:rsid w:val="00704C37"/>
    <w:rsid w:val="00724B72"/>
    <w:rsid w:val="007C22C2"/>
    <w:rsid w:val="008304C3"/>
    <w:rsid w:val="00864220"/>
    <w:rsid w:val="008A2543"/>
    <w:rsid w:val="00947F1C"/>
    <w:rsid w:val="00951C24"/>
    <w:rsid w:val="00955E41"/>
    <w:rsid w:val="00984519"/>
    <w:rsid w:val="009A50F7"/>
    <w:rsid w:val="00A201DD"/>
    <w:rsid w:val="00A46F42"/>
    <w:rsid w:val="00AB32B4"/>
    <w:rsid w:val="00AF2FB1"/>
    <w:rsid w:val="00B3732E"/>
    <w:rsid w:val="00B511BE"/>
    <w:rsid w:val="00B535C1"/>
    <w:rsid w:val="00C64480"/>
    <w:rsid w:val="00CB0231"/>
    <w:rsid w:val="00CD7FA4"/>
    <w:rsid w:val="00CF2307"/>
    <w:rsid w:val="00D65845"/>
    <w:rsid w:val="00D97B4D"/>
    <w:rsid w:val="00DD56E5"/>
    <w:rsid w:val="00E21E06"/>
    <w:rsid w:val="00E22678"/>
    <w:rsid w:val="00E26677"/>
    <w:rsid w:val="00E62D50"/>
    <w:rsid w:val="00E669C0"/>
    <w:rsid w:val="00EF0082"/>
    <w:rsid w:val="00F22A02"/>
    <w:rsid w:val="00F231CB"/>
    <w:rsid w:val="00FA78C3"/>
    <w:rsid w:val="00FD56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3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3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B3732E"/>
    <w:pPr>
      <w:ind w:left="720"/>
      <w:contextualSpacing/>
    </w:pPr>
  </w:style>
  <w:style w:type="paragraph" w:styleId="NormalWeb">
    <w:name w:val="Normal (Web)"/>
    <w:basedOn w:val="Normal"/>
    <w:uiPriority w:val="99"/>
    <w:semiHidden/>
    <w:unhideWhenUsed/>
    <w:rsid w:val="001C5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179">
      <w:bodyDiv w:val="1"/>
      <w:marLeft w:val="0"/>
      <w:marRight w:val="0"/>
      <w:marTop w:val="0"/>
      <w:marBottom w:val="0"/>
      <w:divBdr>
        <w:top w:val="none" w:sz="0" w:space="0" w:color="auto"/>
        <w:left w:val="none" w:sz="0" w:space="0" w:color="auto"/>
        <w:bottom w:val="none" w:sz="0" w:space="0" w:color="auto"/>
        <w:right w:val="none" w:sz="0" w:space="0" w:color="auto"/>
      </w:divBdr>
    </w:div>
    <w:div w:id="92819370">
      <w:bodyDiv w:val="1"/>
      <w:marLeft w:val="0"/>
      <w:marRight w:val="0"/>
      <w:marTop w:val="0"/>
      <w:marBottom w:val="0"/>
      <w:divBdr>
        <w:top w:val="none" w:sz="0" w:space="0" w:color="auto"/>
        <w:left w:val="none" w:sz="0" w:space="0" w:color="auto"/>
        <w:bottom w:val="none" w:sz="0" w:space="0" w:color="auto"/>
        <w:right w:val="none" w:sz="0" w:space="0" w:color="auto"/>
      </w:divBdr>
    </w:div>
    <w:div w:id="658581938">
      <w:bodyDiv w:val="1"/>
      <w:marLeft w:val="0"/>
      <w:marRight w:val="0"/>
      <w:marTop w:val="0"/>
      <w:marBottom w:val="0"/>
      <w:divBdr>
        <w:top w:val="none" w:sz="0" w:space="0" w:color="auto"/>
        <w:left w:val="none" w:sz="0" w:space="0" w:color="auto"/>
        <w:bottom w:val="none" w:sz="0" w:space="0" w:color="auto"/>
        <w:right w:val="none" w:sz="0" w:space="0" w:color="auto"/>
      </w:divBdr>
    </w:div>
    <w:div w:id="659967754">
      <w:bodyDiv w:val="1"/>
      <w:marLeft w:val="0"/>
      <w:marRight w:val="0"/>
      <w:marTop w:val="0"/>
      <w:marBottom w:val="0"/>
      <w:divBdr>
        <w:top w:val="none" w:sz="0" w:space="0" w:color="auto"/>
        <w:left w:val="none" w:sz="0" w:space="0" w:color="auto"/>
        <w:bottom w:val="none" w:sz="0" w:space="0" w:color="auto"/>
        <w:right w:val="none" w:sz="0" w:space="0" w:color="auto"/>
      </w:divBdr>
    </w:div>
    <w:div w:id="841966004">
      <w:bodyDiv w:val="1"/>
      <w:marLeft w:val="0"/>
      <w:marRight w:val="0"/>
      <w:marTop w:val="0"/>
      <w:marBottom w:val="0"/>
      <w:divBdr>
        <w:top w:val="none" w:sz="0" w:space="0" w:color="auto"/>
        <w:left w:val="none" w:sz="0" w:space="0" w:color="auto"/>
        <w:bottom w:val="none" w:sz="0" w:space="0" w:color="auto"/>
        <w:right w:val="none" w:sz="0" w:space="0" w:color="auto"/>
      </w:divBdr>
    </w:div>
    <w:div w:id="13860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A68B-9371-406D-8D52-6D97EA0C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Alexandra Loney</cp:lastModifiedBy>
  <cp:revision>3</cp:revision>
  <cp:lastPrinted>2019-06-10T06:54:00Z</cp:lastPrinted>
  <dcterms:created xsi:type="dcterms:W3CDTF">2019-07-02T19:33:00Z</dcterms:created>
  <dcterms:modified xsi:type="dcterms:W3CDTF">2020-03-02T21:18:00Z</dcterms:modified>
</cp:coreProperties>
</file>